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AA4D" w14:textId="3114427A" w:rsidR="0052345D" w:rsidRDefault="005C2994" w:rsidP="0052345D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14722E6" wp14:editId="5112D6ED">
            <wp:extent cx="863536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3536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314CE" w14:textId="77777777" w:rsidR="00C668C9" w:rsidRDefault="00C668C9" w:rsidP="00C668C9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lastRenderedPageBreak/>
        <w:t>СОДЕРЖАНИЕ РАБОЧЕЙ ПРОГРАММЫ</w:t>
      </w:r>
    </w:p>
    <w:p w14:paraId="2DC1EB98" w14:textId="77777777" w:rsidR="00C668C9" w:rsidRPr="00541D9F" w:rsidRDefault="00C668C9" w:rsidP="00C668C9">
      <w:pPr>
        <w:widowControl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 </w:t>
      </w:r>
      <w:r w:rsidRPr="00541D9F">
        <w:rPr>
          <w:rFonts w:ascii="Times New Roman" w:hAnsi="Times New Roman"/>
          <w:b/>
          <w:sz w:val="28"/>
          <w:szCs w:val="28"/>
          <w:lang w:eastAsia="ru-RU"/>
        </w:rPr>
        <w:t>Планируемые р</w:t>
      </w:r>
      <w:r>
        <w:rPr>
          <w:rFonts w:ascii="Times New Roman" w:hAnsi="Times New Roman"/>
          <w:b/>
          <w:sz w:val="28"/>
          <w:szCs w:val="28"/>
          <w:lang w:eastAsia="ru-RU"/>
        </w:rPr>
        <w:t>езультаты освоения</w:t>
      </w:r>
      <w:r w:rsidRPr="00541D9F">
        <w:rPr>
          <w:rFonts w:ascii="Times New Roman" w:hAnsi="Times New Roman"/>
          <w:b/>
          <w:sz w:val="28"/>
          <w:szCs w:val="28"/>
          <w:lang w:eastAsia="ru-RU"/>
        </w:rPr>
        <w:t xml:space="preserve"> учебного предмета (личностные, метапредметные, предметные)</w:t>
      </w:r>
    </w:p>
    <w:p w14:paraId="0377E803" w14:textId="77777777" w:rsidR="00C668C9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14:paraId="2A0C5AA3" w14:textId="77777777" w:rsidR="00FC1456" w:rsidRPr="0052345D" w:rsidRDefault="007915CC" w:rsidP="00523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45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36FDE4C0" w14:textId="77777777" w:rsidR="00FC1456" w:rsidRDefault="007915CC">
      <w:pPr>
        <w:rPr>
          <w:rFonts w:ascii="Times New Roman" w:hAnsi="Times New Roman" w:cs="Times New Roman"/>
          <w:sz w:val="28"/>
          <w:szCs w:val="28"/>
        </w:rPr>
      </w:pPr>
      <w:r w:rsidRPr="0052345D">
        <w:rPr>
          <w:rFonts w:ascii="Times New Roman" w:hAnsi="Times New Roman" w:cs="Times New Roman"/>
          <w:b/>
          <w:sz w:val="28"/>
          <w:szCs w:val="28"/>
        </w:rPr>
        <w:t>Личностными результатами о</w:t>
      </w:r>
      <w:r w:rsidRPr="007915CC">
        <w:rPr>
          <w:rFonts w:ascii="Times New Roman" w:hAnsi="Times New Roman" w:cs="Times New Roman"/>
          <w:sz w:val="28"/>
          <w:szCs w:val="28"/>
        </w:rPr>
        <w:t xml:space="preserve">бучения </w:t>
      </w:r>
      <w:proofErr w:type="gramStart"/>
      <w:r w:rsidRPr="007915CC">
        <w:rPr>
          <w:rFonts w:ascii="Times New Roman" w:hAnsi="Times New Roman" w:cs="Times New Roman"/>
          <w:sz w:val="28"/>
          <w:szCs w:val="28"/>
        </w:rPr>
        <w:t>являются:  сформированность</w:t>
      </w:r>
      <w:proofErr w:type="gramEnd"/>
      <w:r w:rsidRPr="007915CC">
        <w:rPr>
          <w:rFonts w:ascii="Times New Roman" w:hAnsi="Times New Roman" w:cs="Times New Roman"/>
          <w:sz w:val="28"/>
          <w:szCs w:val="28"/>
        </w:rPr>
        <w:t xml:space="preserve"> познавательных интересов на основе развития интеллектуальных и творческих способностей учащихся;  готовность к осознанному выбору дальнейшей образовательной траектории</w:t>
      </w:r>
      <w:r w:rsidR="0052345D">
        <w:rPr>
          <w:rFonts w:ascii="Times New Roman" w:hAnsi="Times New Roman" w:cs="Times New Roman"/>
          <w:sz w:val="28"/>
          <w:szCs w:val="28"/>
        </w:rPr>
        <w:t xml:space="preserve"> </w:t>
      </w:r>
      <w:r w:rsidRPr="007915CC">
        <w:rPr>
          <w:rFonts w:ascii="Times New Roman" w:hAnsi="Times New Roman" w:cs="Times New Roman"/>
          <w:sz w:val="28"/>
          <w:szCs w:val="28"/>
        </w:rPr>
        <w:t xml:space="preserve"> естественно - научного направления;  сформированность понимания ценности здорового и безопасного образа</w:t>
      </w:r>
      <w:r w:rsidR="0052345D">
        <w:rPr>
          <w:rFonts w:ascii="Times New Roman" w:hAnsi="Times New Roman" w:cs="Times New Roman"/>
          <w:sz w:val="28"/>
          <w:szCs w:val="28"/>
        </w:rPr>
        <w:t xml:space="preserve"> </w:t>
      </w:r>
      <w:r w:rsidRPr="007915CC">
        <w:rPr>
          <w:rFonts w:ascii="Times New Roman" w:hAnsi="Times New Roman" w:cs="Times New Roman"/>
          <w:sz w:val="28"/>
          <w:szCs w:val="28"/>
        </w:rPr>
        <w:t xml:space="preserve"> жизни; </w:t>
      </w:r>
    </w:p>
    <w:p w14:paraId="453D62CE" w14:textId="77777777" w:rsidR="00752F5E" w:rsidRDefault="007915CC">
      <w:pPr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sz w:val="28"/>
          <w:szCs w:val="28"/>
        </w:rPr>
        <w:t>Метапредметными результатами</w:t>
      </w:r>
      <w:r w:rsidRPr="007915CC">
        <w:rPr>
          <w:rFonts w:ascii="Times New Roman" w:hAnsi="Times New Roman" w:cs="Times New Roman"/>
          <w:sz w:val="28"/>
          <w:szCs w:val="28"/>
        </w:rPr>
        <w:t xml:space="preserve"> обучения является сформированность:</w:t>
      </w:r>
    </w:p>
    <w:p w14:paraId="5F04567F" w14:textId="77777777" w:rsidR="00C668C9" w:rsidRPr="00C3487A" w:rsidRDefault="007915CC">
      <w:pPr>
        <w:rPr>
          <w:rFonts w:ascii="Times New Roman" w:hAnsi="Times New Roman" w:cs="Times New Roman"/>
          <w:i/>
          <w:sz w:val="28"/>
          <w:szCs w:val="28"/>
        </w:rPr>
      </w:pPr>
      <w:r w:rsidRPr="00C668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3487A">
        <w:rPr>
          <w:rFonts w:ascii="Times New Roman" w:hAnsi="Times New Roman" w:cs="Times New Roman"/>
          <w:i/>
          <w:sz w:val="28"/>
          <w:szCs w:val="28"/>
        </w:rPr>
        <w:t>Регулятивных УУД:</w:t>
      </w:r>
    </w:p>
    <w:p w14:paraId="447721ED" w14:textId="77777777" w:rsidR="0052345D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14:paraId="295D4822" w14:textId="77777777" w:rsidR="0052345D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AA4FB51" w14:textId="77777777" w:rsidR="0052345D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64A50C2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владение основами самоконтроля, самооценки, принятия решений и осуществления осознанн</w:t>
      </w:r>
      <w:r w:rsidR="00C3487A">
        <w:rPr>
          <w:rFonts w:ascii="Times New Roman" w:hAnsi="Times New Roman" w:cs="Times New Roman"/>
          <w:sz w:val="28"/>
          <w:szCs w:val="28"/>
        </w:rPr>
        <w:t>о</w:t>
      </w:r>
      <w:r w:rsidRPr="007915CC">
        <w:rPr>
          <w:rFonts w:ascii="Times New Roman" w:hAnsi="Times New Roman" w:cs="Times New Roman"/>
          <w:sz w:val="28"/>
          <w:szCs w:val="28"/>
        </w:rPr>
        <w:t xml:space="preserve">го выбора в учебной и познавательной деятельности; </w:t>
      </w:r>
    </w:p>
    <w:p w14:paraId="0C08DF8C" w14:textId="77777777" w:rsidR="0052345D" w:rsidRPr="00C668C9" w:rsidRDefault="007915CC" w:rsidP="00C668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668C9">
        <w:rPr>
          <w:rFonts w:ascii="Times New Roman" w:hAnsi="Times New Roman" w:cs="Times New Roman"/>
          <w:i/>
          <w:sz w:val="28"/>
          <w:szCs w:val="28"/>
        </w:rPr>
        <w:t>Познавательных УУД:</w:t>
      </w:r>
    </w:p>
    <w:p w14:paraId="4B74B2C2" w14:textId="77777777" w:rsidR="00752F5E" w:rsidRDefault="007915CC">
      <w:pPr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lastRenderedPageBreak/>
        <w:t xml:space="preserve">• овладение составляющими исследовательской и проектной деятельности, включая умения: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14:paraId="56FA9F75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• умение работать с разными источниками биологической информации: находить биологическую информацию в различных источниках (тексте учебника, </w:t>
      </w:r>
      <w:proofErr w:type="gramStart"/>
      <w:r w:rsidRPr="007915CC">
        <w:rPr>
          <w:rFonts w:ascii="Times New Roman" w:hAnsi="Times New Roman" w:cs="Times New Roman"/>
          <w:sz w:val="28"/>
          <w:szCs w:val="28"/>
        </w:rPr>
        <w:t>научно</w:t>
      </w:r>
      <w:r w:rsidR="00D4730C">
        <w:rPr>
          <w:rFonts w:ascii="Times New Roman" w:hAnsi="Times New Roman" w:cs="Times New Roman"/>
          <w:sz w:val="28"/>
          <w:szCs w:val="28"/>
        </w:rPr>
        <w:t xml:space="preserve"> </w:t>
      </w:r>
      <w:r w:rsidRPr="007915CC">
        <w:rPr>
          <w:rFonts w:ascii="Times New Roman" w:hAnsi="Times New Roman" w:cs="Times New Roman"/>
          <w:sz w:val="28"/>
          <w:szCs w:val="28"/>
        </w:rPr>
        <w:t>популярной</w:t>
      </w:r>
      <w:proofErr w:type="gramEnd"/>
      <w:r w:rsidRPr="007915CC">
        <w:rPr>
          <w:rFonts w:ascii="Times New Roman" w:hAnsi="Times New Roman" w:cs="Times New Roman"/>
          <w:sz w:val="28"/>
          <w:szCs w:val="28"/>
        </w:rPr>
        <w:t xml:space="preserve"> литературе, биологических словарях и справочниках), анализировать и оценивать информацию;</w:t>
      </w:r>
    </w:p>
    <w:p w14:paraId="67C42351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умение создавать, применять и преобразовывать знаки и символы, модели и схемы для решения учебных и познавательных задач;</w:t>
      </w:r>
    </w:p>
    <w:p w14:paraId="6A8BD621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умение представлять информацию в виде конспектов, таблиц, схем, графиков. </w:t>
      </w:r>
    </w:p>
    <w:p w14:paraId="11A2ABEC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• 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 </w:t>
      </w:r>
    </w:p>
    <w:p w14:paraId="28AA40D9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>• разви</w:t>
      </w:r>
      <w:r w:rsidR="00752F5E">
        <w:rPr>
          <w:rFonts w:ascii="Times New Roman" w:hAnsi="Times New Roman" w:cs="Times New Roman"/>
          <w:sz w:val="28"/>
          <w:szCs w:val="28"/>
        </w:rPr>
        <w:t>ти</w:t>
      </w:r>
      <w:r w:rsidRPr="007915CC">
        <w:rPr>
          <w:rFonts w:ascii="Times New Roman" w:hAnsi="Times New Roman" w:cs="Times New Roman"/>
          <w:sz w:val="28"/>
          <w:szCs w:val="28"/>
        </w:rPr>
        <w:t xml:space="preserve">е основ смыслового чтения при решении практико-ориентированных заданий ОГЭ: умение ориентироваться в содержании текста, понимать целостный смысл текста, структурировать текст, устанавливать взаимосвязь описанных в тексте событий, явлений, процессов, резюмировать главную идею текста, критически оценивать содержание и форму текста. </w:t>
      </w:r>
    </w:p>
    <w:p w14:paraId="26867C95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>• совершенствование компетентности в области использования, информационно</w:t>
      </w:r>
      <w:r w:rsidR="00C3487A">
        <w:rPr>
          <w:rFonts w:ascii="Times New Roman" w:hAnsi="Times New Roman" w:cs="Times New Roman"/>
          <w:sz w:val="28"/>
          <w:szCs w:val="28"/>
        </w:rPr>
        <w:t>-</w:t>
      </w:r>
      <w:r w:rsidRPr="007915CC">
        <w:rPr>
          <w:rFonts w:ascii="Times New Roman" w:hAnsi="Times New Roman" w:cs="Times New Roman"/>
          <w:sz w:val="28"/>
          <w:szCs w:val="28"/>
        </w:rPr>
        <w:t>коммуникационных технологий (ИКТ-компетенции) при подготовке индивидуальных проектов.</w:t>
      </w:r>
    </w:p>
    <w:p w14:paraId="10661901" w14:textId="77777777" w:rsidR="0052345D" w:rsidRPr="00C668C9" w:rsidRDefault="007915CC" w:rsidP="00C668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D36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668C9">
        <w:rPr>
          <w:rFonts w:ascii="Times New Roman" w:hAnsi="Times New Roman" w:cs="Times New Roman"/>
          <w:i/>
          <w:sz w:val="28"/>
          <w:szCs w:val="28"/>
        </w:rPr>
        <w:t>Коммуникативных УУД:</w:t>
      </w:r>
    </w:p>
    <w:p w14:paraId="37D9E9AB" w14:textId="77777777" w:rsidR="0052345D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• 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 </w:t>
      </w:r>
    </w:p>
    <w:p w14:paraId="3DE628B4" w14:textId="77777777" w:rsidR="00752F5E" w:rsidRDefault="007915CC" w:rsidP="00C668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lastRenderedPageBreak/>
        <w:t xml:space="preserve">•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деятельности, владение устной и письменной речью, монологической контекстной речью. </w:t>
      </w:r>
    </w:p>
    <w:p w14:paraId="41B4443A" w14:textId="77777777" w:rsidR="00C3487A" w:rsidRDefault="00C3487A" w:rsidP="00C668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AA3FCF" w14:textId="77777777" w:rsidR="00C3487A" w:rsidRDefault="00C3487A" w:rsidP="00C668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5EC0C5" w14:textId="77777777" w:rsidR="00C3487A" w:rsidRDefault="00C3487A" w:rsidP="00C668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15ED82" w14:textId="77777777" w:rsidR="00C3487A" w:rsidRDefault="00C3487A" w:rsidP="00C668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454095" w14:textId="77777777" w:rsidR="00C668C9" w:rsidRDefault="00C668C9" w:rsidP="00C668C9">
      <w:pPr>
        <w:autoSpaceDE w:val="0"/>
        <w:autoSpaceDN w:val="0"/>
        <w:adjustRightInd w:val="0"/>
        <w:spacing w:after="0"/>
        <w:rPr>
          <w:b/>
          <w:sz w:val="28"/>
          <w:szCs w:val="28"/>
        </w:rPr>
      </w:pPr>
      <w:r w:rsidRPr="009E0614">
        <w:rPr>
          <w:rFonts w:ascii="Times New Roman" w:hAnsi="Times New Roman" w:cs="Times New Roman"/>
          <w:b/>
          <w:sz w:val="28"/>
          <w:szCs w:val="28"/>
        </w:rPr>
        <w:t>Реализация данной программы осуществляется с помощью УМК</w:t>
      </w:r>
      <w:r>
        <w:rPr>
          <w:b/>
          <w:sz w:val="28"/>
          <w:szCs w:val="28"/>
        </w:rPr>
        <w:t>:</w:t>
      </w:r>
    </w:p>
    <w:p w14:paraId="4ECB8259" w14:textId="77777777" w:rsidR="00C668C9" w:rsidRPr="00F37E9D" w:rsidRDefault="00C668C9" w:rsidP="00C668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37E9D">
        <w:rPr>
          <w:rStyle w:val="c14"/>
          <w:rFonts w:ascii="Times New Roman" w:hAnsi="Times New Roman" w:cs="Times New Roman"/>
          <w:sz w:val="28"/>
          <w:szCs w:val="28"/>
        </w:rPr>
        <w:t>Программы В.В. Пасечника и коллектива авторов. Биология. Рабочие программы. Предметная линия учебников «Линия жизни» 5-9 классы. М.: Просвещение, 201</w:t>
      </w:r>
      <w:r w:rsidR="00D4730C">
        <w:rPr>
          <w:rStyle w:val="c14"/>
          <w:rFonts w:ascii="Times New Roman" w:hAnsi="Times New Roman" w:cs="Times New Roman"/>
          <w:sz w:val="28"/>
          <w:szCs w:val="28"/>
        </w:rPr>
        <w:t>7</w:t>
      </w:r>
      <w:r>
        <w:rPr>
          <w:rStyle w:val="c14"/>
          <w:rFonts w:ascii="Times New Roman" w:hAnsi="Times New Roman" w:cs="Times New Roman"/>
          <w:sz w:val="28"/>
          <w:szCs w:val="28"/>
        </w:rPr>
        <w:t>г.</w:t>
      </w:r>
    </w:p>
    <w:p w14:paraId="705471A9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10F"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Д.В.Колесов</w:t>
      </w:r>
      <w:proofErr w:type="spellEnd"/>
      <w:r>
        <w:rPr>
          <w:color w:val="000000"/>
          <w:sz w:val="28"/>
          <w:szCs w:val="28"/>
        </w:rPr>
        <w:t xml:space="preserve">, Р.Д. Маш, И.Н. </w:t>
      </w:r>
      <w:proofErr w:type="gramStart"/>
      <w:r>
        <w:rPr>
          <w:color w:val="000000"/>
          <w:sz w:val="28"/>
          <w:szCs w:val="28"/>
        </w:rPr>
        <w:t xml:space="preserve">Беляев </w:t>
      </w:r>
      <w:r w:rsidRPr="0064410F">
        <w:rPr>
          <w:color w:val="000000"/>
          <w:sz w:val="28"/>
          <w:szCs w:val="28"/>
        </w:rPr>
        <w:t xml:space="preserve"> Биология</w:t>
      </w:r>
      <w:proofErr w:type="gramEnd"/>
      <w:r w:rsidRPr="0064410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Человек .</w:t>
      </w:r>
      <w:r w:rsidRPr="0064410F">
        <w:rPr>
          <w:color w:val="000000"/>
          <w:sz w:val="28"/>
          <w:szCs w:val="28"/>
        </w:rPr>
        <w:t xml:space="preserve">8 класс– </w:t>
      </w:r>
      <w:r>
        <w:rPr>
          <w:color w:val="000000"/>
          <w:sz w:val="28"/>
          <w:szCs w:val="28"/>
        </w:rPr>
        <w:t>5</w:t>
      </w:r>
      <w:r w:rsidRPr="0064410F">
        <w:rPr>
          <w:color w:val="000000"/>
          <w:sz w:val="28"/>
          <w:szCs w:val="28"/>
        </w:rPr>
        <w:t xml:space="preserve"> изд.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</w:t>
      </w:r>
      <w:r w:rsidRPr="0064410F">
        <w:rPr>
          <w:color w:val="000000"/>
          <w:sz w:val="28"/>
          <w:szCs w:val="28"/>
        </w:rPr>
        <w:t xml:space="preserve"> – М.: </w:t>
      </w:r>
      <w:r>
        <w:rPr>
          <w:color w:val="000000"/>
          <w:sz w:val="28"/>
          <w:szCs w:val="28"/>
        </w:rPr>
        <w:t>Дрофа</w:t>
      </w:r>
      <w:r w:rsidRPr="0064410F">
        <w:rPr>
          <w:color w:val="000000"/>
          <w:sz w:val="28"/>
          <w:szCs w:val="28"/>
        </w:rPr>
        <w:t>, 2018.</w:t>
      </w:r>
    </w:p>
    <w:p w14:paraId="72995EB9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10F">
        <w:rPr>
          <w:color w:val="000000"/>
          <w:sz w:val="28"/>
          <w:szCs w:val="28"/>
        </w:rPr>
        <w:t>2) Литература для учителя:</w:t>
      </w:r>
    </w:p>
    <w:p w14:paraId="00D3C2A4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10F">
        <w:rPr>
          <w:color w:val="000000"/>
          <w:sz w:val="28"/>
          <w:szCs w:val="28"/>
        </w:rPr>
        <w:t xml:space="preserve">1. Кириленко А. А., Колесников С. И. Биология. Тематические тесты. Подготовка к ЕГЭ: базовый, повышенный, высокий </w:t>
      </w:r>
      <w:proofErr w:type="gramStart"/>
      <w:r w:rsidRPr="0064410F">
        <w:rPr>
          <w:color w:val="000000"/>
          <w:sz w:val="28"/>
          <w:szCs w:val="28"/>
        </w:rPr>
        <w:t>уровни.–</w:t>
      </w:r>
      <w:proofErr w:type="gramEnd"/>
      <w:r w:rsidRPr="0064410F">
        <w:rPr>
          <w:color w:val="000000"/>
          <w:sz w:val="28"/>
          <w:szCs w:val="28"/>
        </w:rPr>
        <w:t xml:space="preserve"> </w:t>
      </w:r>
      <w:proofErr w:type="spellStart"/>
      <w:r w:rsidRPr="0064410F">
        <w:rPr>
          <w:color w:val="000000"/>
          <w:sz w:val="28"/>
          <w:szCs w:val="28"/>
        </w:rPr>
        <w:t>Ростов</w:t>
      </w:r>
      <w:proofErr w:type="spellEnd"/>
      <w:r w:rsidRPr="0064410F">
        <w:rPr>
          <w:color w:val="000000"/>
          <w:sz w:val="28"/>
          <w:szCs w:val="28"/>
        </w:rPr>
        <w:t xml:space="preserve"> н/Д: Легион, 2012.– 384 с.</w:t>
      </w:r>
    </w:p>
    <w:p w14:paraId="56DEC28D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10F">
        <w:rPr>
          <w:color w:val="000000"/>
          <w:sz w:val="28"/>
          <w:szCs w:val="28"/>
        </w:rPr>
        <w:t xml:space="preserve">2. КИМ. Биология 8 класс / Сост. Е. В. </w:t>
      </w:r>
      <w:proofErr w:type="spellStart"/>
      <w:r w:rsidRPr="0064410F">
        <w:rPr>
          <w:color w:val="000000"/>
          <w:sz w:val="28"/>
          <w:szCs w:val="28"/>
        </w:rPr>
        <w:t>Мулловская</w:t>
      </w:r>
      <w:proofErr w:type="spellEnd"/>
      <w:r w:rsidRPr="0064410F">
        <w:rPr>
          <w:color w:val="000000"/>
          <w:sz w:val="28"/>
          <w:szCs w:val="28"/>
        </w:rPr>
        <w:t>. – М.: ВАКО, 2013. – 112 с.</w:t>
      </w:r>
    </w:p>
    <w:p w14:paraId="3ADA852C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4410F">
        <w:rPr>
          <w:color w:val="000000"/>
          <w:sz w:val="28"/>
          <w:szCs w:val="28"/>
        </w:rPr>
        <w:t>4. .Пепеляева</w:t>
      </w:r>
      <w:proofErr w:type="gramEnd"/>
      <w:r w:rsidRPr="0064410F">
        <w:rPr>
          <w:color w:val="000000"/>
          <w:sz w:val="28"/>
          <w:szCs w:val="28"/>
        </w:rPr>
        <w:t xml:space="preserve"> О. А., Сунцова И. В. Поурочные разработки по биологии: 8 класс – М: ВАКО, 201</w:t>
      </w:r>
      <w:r w:rsidR="00D4730C">
        <w:rPr>
          <w:color w:val="000000"/>
          <w:sz w:val="28"/>
          <w:szCs w:val="28"/>
        </w:rPr>
        <w:t>7</w:t>
      </w:r>
      <w:r w:rsidRPr="0064410F">
        <w:rPr>
          <w:color w:val="000000"/>
          <w:sz w:val="28"/>
          <w:szCs w:val="28"/>
        </w:rPr>
        <w:t>. – 432 с.</w:t>
      </w:r>
    </w:p>
    <w:p w14:paraId="6C33C824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10F">
        <w:rPr>
          <w:color w:val="000000"/>
          <w:sz w:val="28"/>
          <w:szCs w:val="28"/>
        </w:rPr>
        <w:t>5. ЦОР: презентация на тему «Пищеварение в желудке и двенадцатиперстной кишке»;</w:t>
      </w:r>
    </w:p>
    <w:p w14:paraId="19920125" w14:textId="77777777" w:rsidR="00C668C9" w:rsidRPr="0064410F" w:rsidRDefault="00C668C9" w:rsidP="00C668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4410F">
        <w:rPr>
          <w:color w:val="000000"/>
          <w:sz w:val="28"/>
          <w:szCs w:val="28"/>
        </w:rPr>
        <w:t>презентация на тему «Гигиена органов пищеварения»;</w:t>
      </w:r>
    </w:p>
    <w:p w14:paraId="1142A9DB" w14:textId="77777777" w:rsidR="00C668C9" w:rsidRDefault="00C668C9" w:rsidP="00C668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57AFFFD" w14:textId="77777777" w:rsidR="006633C7" w:rsidRPr="0052345D" w:rsidRDefault="007915CC" w:rsidP="00523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45D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14:paraId="1ABB670D" w14:textId="77777777" w:rsidR="006633C7" w:rsidRPr="009D365E" w:rsidRDefault="007915CC" w:rsidP="007915CC">
      <w:pPr>
        <w:rPr>
          <w:rFonts w:ascii="Times New Roman" w:hAnsi="Times New Roman" w:cs="Times New Roman"/>
          <w:b/>
          <w:sz w:val="28"/>
          <w:szCs w:val="28"/>
        </w:rPr>
      </w:pPr>
      <w:r w:rsidRPr="009D365E">
        <w:rPr>
          <w:rFonts w:ascii="Times New Roman" w:hAnsi="Times New Roman" w:cs="Times New Roman"/>
          <w:b/>
          <w:sz w:val="28"/>
          <w:szCs w:val="28"/>
        </w:rPr>
        <w:t>Тема 1. Организм как целое.</w:t>
      </w: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D365E">
        <w:rPr>
          <w:rFonts w:ascii="Times New Roman" w:hAnsi="Times New Roman" w:cs="Times New Roman"/>
          <w:b/>
          <w:sz w:val="28"/>
          <w:szCs w:val="28"/>
        </w:rPr>
        <w:t>(6 часов)</w:t>
      </w:r>
    </w:p>
    <w:p w14:paraId="226D24E8" w14:textId="77777777" w:rsidR="006633C7" w:rsidRDefault="007915CC" w:rsidP="007915CC">
      <w:pPr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Введение. Задачи курса. Организм человека и его органы. Физиология человека как наука. Значение физиологии. Организм как целое. Пропорции тела человека. Сходство человека с другими животными. Общие черты в строении </w:t>
      </w:r>
      <w:r w:rsidRPr="007915CC">
        <w:rPr>
          <w:rFonts w:ascii="Times New Roman" w:hAnsi="Times New Roman" w:cs="Times New Roman"/>
          <w:sz w:val="28"/>
          <w:szCs w:val="28"/>
        </w:rPr>
        <w:lastRenderedPageBreak/>
        <w:t>организма млекопитающих, приматов и человекообразных обезьян. Специфические особенности человека как биологического вида. Строение животной клетки. Этапы митотического деления клетки. Нервная и гуморальная регуляция внутренних органов. Рефлекс и рефлекторная дуга.</w:t>
      </w:r>
    </w:p>
    <w:p w14:paraId="502DA130" w14:textId="77777777" w:rsidR="009D365E" w:rsidRDefault="007915CC" w:rsidP="00523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№1: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«Оценка физического развития школьников». </w:t>
      </w:r>
    </w:p>
    <w:p w14:paraId="018D7E2A" w14:textId="77777777" w:rsidR="009D365E" w:rsidRDefault="007915CC" w:rsidP="00523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№2: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«Доказательства родства человека и человекообразных обезьян». </w:t>
      </w:r>
    </w:p>
    <w:p w14:paraId="2C2DCEED" w14:textId="77777777" w:rsidR="00C3487A" w:rsidRDefault="007915CC" w:rsidP="005234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№3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«Распознавание стадий митоза на микропрепаратах, фотографиях деления клетки».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№4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«Проверка коленного рефлекса. Изображение рефлекторной дуги коленного рефлекса». </w:t>
      </w:r>
      <w:r w:rsidRPr="009D365E">
        <w:rPr>
          <w:rFonts w:ascii="Times New Roman" w:hAnsi="Times New Roman" w:cs="Times New Roman"/>
          <w:b/>
          <w:sz w:val="28"/>
          <w:szCs w:val="28"/>
        </w:rPr>
        <w:t>Тема 2. Опорно-двигательная систем</w:t>
      </w:r>
      <w:r w:rsidR="009335D4">
        <w:rPr>
          <w:rFonts w:ascii="Times New Roman" w:hAnsi="Times New Roman" w:cs="Times New Roman"/>
          <w:b/>
          <w:sz w:val="28"/>
          <w:szCs w:val="28"/>
        </w:rPr>
        <w:t>а</w:t>
      </w:r>
      <w:r w:rsidRPr="009D365E">
        <w:rPr>
          <w:rFonts w:ascii="Times New Roman" w:hAnsi="Times New Roman" w:cs="Times New Roman"/>
          <w:b/>
          <w:sz w:val="28"/>
          <w:szCs w:val="28"/>
        </w:rPr>
        <w:t>. (3 часа</w:t>
      </w:r>
      <w:r w:rsidR="00C3487A">
        <w:rPr>
          <w:rFonts w:ascii="Times New Roman" w:hAnsi="Times New Roman" w:cs="Times New Roman"/>
          <w:b/>
          <w:sz w:val="28"/>
          <w:szCs w:val="28"/>
        </w:rPr>
        <w:t>)</w:t>
      </w:r>
    </w:p>
    <w:p w14:paraId="74682061" w14:textId="77777777" w:rsidR="009D365E" w:rsidRDefault="007915CC" w:rsidP="00523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Общая характеристика и значение</w:t>
      </w:r>
      <w:r w:rsidR="009335D4">
        <w:rPr>
          <w:rFonts w:ascii="Times New Roman" w:hAnsi="Times New Roman" w:cs="Times New Roman"/>
          <w:sz w:val="28"/>
          <w:szCs w:val="28"/>
        </w:rPr>
        <w:t xml:space="preserve"> </w:t>
      </w:r>
      <w:r w:rsidRPr="007915CC">
        <w:rPr>
          <w:rFonts w:ascii="Times New Roman" w:hAnsi="Times New Roman" w:cs="Times New Roman"/>
          <w:sz w:val="28"/>
          <w:szCs w:val="28"/>
        </w:rPr>
        <w:t xml:space="preserve">опорно-двигательной системы. Три типа костей. Строение костей и мышц. Рост костей. Типы соединения костей. </w:t>
      </w:r>
    </w:p>
    <w:p w14:paraId="59AF1D1D" w14:textId="77777777" w:rsidR="009D365E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№6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«Определение вида повреждения опорно-двигательной системы по описанию». </w:t>
      </w:r>
    </w:p>
    <w:p w14:paraId="2DFCCB1C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№7 «</w:t>
      </w:r>
      <w:r w:rsidRPr="007915CC">
        <w:rPr>
          <w:rFonts w:ascii="Times New Roman" w:hAnsi="Times New Roman" w:cs="Times New Roman"/>
          <w:sz w:val="28"/>
          <w:szCs w:val="28"/>
        </w:rPr>
        <w:t xml:space="preserve">Правила оказания первой помощи при повреждениях опорно-двигательной системы». </w:t>
      </w:r>
    </w:p>
    <w:p w14:paraId="5608C863" w14:textId="77777777" w:rsidR="00C3487A" w:rsidRDefault="00C3487A" w:rsidP="009A75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FC684A" w14:textId="77777777" w:rsidR="009D365E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sz w:val="28"/>
          <w:szCs w:val="28"/>
        </w:rPr>
        <w:t xml:space="preserve">Тема 3. Кровеносная система. Внутренняя среда организма. (8 часов) </w:t>
      </w:r>
      <w:r w:rsidRPr="007915CC">
        <w:rPr>
          <w:rFonts w:ascii="Times New Roman" w:hAnsi="Times New Roman" w:cs="Times New Roman"/>
          <w:sz w:val="28"/>
          <w:szCs w:val="28"/>
        </w:rPr>
        <w:t>Значение крови и её состав.</w:t>
      </w:r>
      <w:r w:rsidR="006633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9AF0E" w14:textId="77777777" w:rsidR="00C3487A" w:rsidRDefault="00C3487A" w:rsidP="009A75A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FD938F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8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задач на определение отклонений по данным результата анализа крови». Иммунитет и иммунная система.</w:t>
      </w:r>
    </w:p>
    <w:p w14:paraId="2912CF3C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№9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заданий ОГЭ по теме «Виды и сущность иммунитета» Группы крови. Резус-фактор. Правила переливания крови.</w:t>
      </w:r>
    </w:p>
    <w:p w14:paraId="51A4F50E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№10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задач ОГЭ на правила переливания крови». Строение сердца. Сердечный цикл.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11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«Определение особенностей строения сердечных камер и клапанов на муляжах». Малый и большой круги кровообращения. </w:t>
      </w:r>
    </w:p>
    <w:p w14:paraId="405A0622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Практическая работа №12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«Составление схем движения крови по большому и малому кругам кровообращения».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№13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заданий ОГЭ повышенного уровня по теме «Строение сердца и движение крови по сосудам». </w:t>
      </w:r>
    </w:p>
    <w:p w14:paraId="58AA1D58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№14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«Определение видов кровотечения. Правила оказания первой помощи при кровотечениях».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Урок-конференция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«Гигиена сердечно-сосудистой системы»: 1. «Современные методы исследования сердца». 2. «Действие алкоголя и никотина на сердце и сосуды». 3. «Современные достижения медицины в лечении врожденных пороков сердца». 4. Профилактика болезней сердца и сосудов». 5. «Правила тренировки сердца». 6. «Последствия несовместимости резус фактора крови матери и плода». 7. «СПИД – чума XXI века». </w:t>
      </w:r>
    </w:p>
    <w:p w14:paraId="11348E64" w14:textId="77777777" w:rsidR="006633C7" w:rsidRPr="009D365E" w:rsidRDefault="007915CC" w:rsidP="007915CC">
      <w:pPr>
        <w:rPr>
          <w:rFonts w:ascii="Times New Roman" w:hAnsi="Times New Roman" w:cs="Times New Roman"/>
          <w:b/>
          <w:sz w:val="28"/>
          <w:szCs w:val="28"/>
        </w:rPr>
      </w:pPr>
      <w:r w:rsidRPr="009D365E">
        <w:rPr>
          <w:rFonts w:ascii="Times New Roman" w:hAnsi="Times New Roman" w:cs="Times New Roman"/>
          <w:b/>
          <w:sz w:val="28"/>
          <w:szCs w:val="28"/>
        </w:rPr>
        <w:t>Тема 4. Дыхательная система (7 ч).</w:t>
      </w:r>
    </w:p>
    <w:p w14:paraId="28474881" w14:textId="77777777" w:rsidR="006633C7" w:rsidRDefault="007915CC" w:rsidP="007915CC">
      <w:pPr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Строение лёгких. Газообмен в лёгких и тканях Строение лёгких. Процесс поступления кислорода в кровь и транспорт кислорода от лёгких по телу. Роль эритроцитов и гемоглобина в переносе кислорода. Механизм вдоха и выдоха. Органы, участвующие в дыхательных движениях. Влияние курения на функции альвеол лёгких. Болезни органов дыхания и их предупреждение. Гигиена органов дыхания. </w:t>
      </w:r>
    </w:p>
    <w:p w14:paraId="51B53CDA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15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«Изготовление прибора для визуализации процесса дыхательных движений».</w:t>
      </w:r>
    </w:p>
    <w:p w14:paraId="30EC55AE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16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«Оказание первой помощи при попадании инородного тела в верхние дыхательные пути, при утоплении, удушении, заваливании землёй, электротравмах». </w:t>
      </w:r>
    </w:p>
    <w:p w14:paraId="759FCFEC" w14:textId="77777777" w:rsidR="003C28E4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17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«Измерение жизненной емкости легких».</w:t>
      </w:r>
    </w:p>
    <w:p w14:paraId="0EF8772A" w14:textId="77777777" w:rsidR="009A75A8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3C28E4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 18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заданий ОГЭ по теме «Система органов Дыхания».</w:t>
      </w:r>
    </w:p>
    <w:p w14:paraId="6D00456C" w14:textId="77777777" w:rsidR="006633C7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A75A8">
        <w:rPr>
          <w:rFonts w:ascii="Times New Roman" w:hAnsi="Times New Roman" w:cs="Times New Roman"/>
          <w:b/>
          <w:i/>
          <w:sz w:val="28"/>
          <w:szCs w:val="28"/>
        </w:rPr>
        <w:t>Урок-конференция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«Гигиена органов дыхательной системы».</w:t>
      </w:r>
    </w:p>
    <w:p w14:paraId="3E741ECB" w14:textId="77777777" w:rsidR="009D365E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 xml:space="preserve"> Защита проектов по темам:</w:t>
      </w: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CE3495" w14:textId="77777777" w:rsidR="009D365E" w:rsidRDefault="007915CC" w:rsidP="00D47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>1. «Заболевания органов дыхания и их предупреждение»,</w:t>
      </w:r>
    </w:p>
    <w:p w14:paraId="0CC3DBA6" w14:textId="77777777" w:rsidR="009D365E" w:rsidRDefault="007915CC" w:rsidP="00D47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2. «Чем дышат водолазы?»</w:t>
      </w:r>
    </w:p>
    <w:p w14:paraId="50CE2687" w14:textId="77777777" w:rsidR="009D365E" w:rsidRDefault="007915CC" w:rsidP="00D47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3. «Что вдыхает курящий человек?» </w:t>
      </w:r>
    </w:p>
    <w:p w14:paraId="0FA8DDDD" w14:textId="77777777" w:rsidR="006633C7" w:rsidRDefault="007915CC" w:rsidP="00D473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lastRenderedPageBreak/>
        <w:t>4. «Дыхательная гимнастика на службе здоровья человека»</w:t>
      </w:r>
    </w:p>
    <w:p w14:paraId="5C543270" w14:textId="77777777" w:rsidR="00D4730C" w:rsidRDefault="00D4730C" w:rsidP="00D473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1FD3A6" w14:textId="77777777" w:rsidR="006633C7" w:rsidRPr="009D365E" w:rsidRDefault="007915CC" w:rsidP="00D473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365E">
        <w:rPr>
          <w:rFonts w:ascii="Times New Roman" w:hAnsi="Times New Roman" w:cs="Times New Roman"/>
          <w:b/>
          <w:sz w:val="28"/>
          <w:szCs w:val="28"/>
        </w:rPr>
        <w:t xml:space="preserve"> Тема 5. Пищеварительная система (5 ч)</w:t>
      </w:r>
    </w:p>
    <w:p w14:paraId="51073C6E" w14:textId="77777777" w:rsidR="009D365E" w:rsidRDefault="007915CC" w:rsidP="007915CC">
      <w:pPr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Строение пищеварительной системы. Пищеварение в ротовой полости и желудке. Химическая обработка пищи в тонком кишечнике и всасывание питательных веществ. Печень и её функции. Толстая кишка, аппендикс и их функции. Гуморальная регуляция пищеварения. Пищеварительные ферменты ЖКТ и их функции. Правильное питание. Правильная подготовка пищи к употреблению (части растений, накапливающие вредные вещества; санитарная обработка пищевых продуктов).</w:t>
      </w:r>
    </w:p>
    <w:p w14:paraId="1DA6197C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№ 19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заданий ОГЭ по теме «Система органов пищеварения». </w:t>
      </w:r>
    </w:p>
    <w:p w14:paraId="082C7581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Урок – конференция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«Гигиена органов пищеварительной системы». </w:t>
      </w:r>
    </w:p>
    <w:p w14:paraId="2CA485F8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Защита проектов по темам:</w:t>
      </w: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44619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1.Роль выдающегося российского ученого </w:t>
      </w:r>
      <w:proofErr w:type="spellStart"/>
      <w:r w:rsidRPr="007915CC">
        <w:rPr>
          <w:rFonts w:ascii="Times New Roman" w:hAnsi="Times New Roman" w:cs="Times New Roman"/>
          <w:sz w:val="28"/>
          <w:szCs w:val="28"/>
        </w:rPr>
        <w:t>И.П.Павлова</w:t>
      </w:r>
      <w:proofErr w:type="spellEnd"/>
      <w:r w:rsidRPr="007915CC">
        <w:rPr>
          <w:rFonts w:ascii="Times New Roman" w:hAnsi="Times New Roman" w:cs="Times New Roman"/>
          <w:sz w:val="28"/>
          <w:szCs w:val="28"/>
        </w:rPr>
        <w:t xml:space="preserve"> в изучении пищеварения.</w:t>
      </w:r>
    </w:p>
    <w:p w14:paraId="24F2001B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2. Пищеварительные ферменты и их роль в пищеварении. </w:t>
      </w:r>
    </w:p>
    <w:p w14:paraId="72FAC92C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>3. Источники инфекции ЖКТ</w:t>
      </w:r>
    </w:p>
    <w:p w14:paraId="1A04941F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4. Искусственная пища – зло или благо для человека?»</w:t>
      </w:r>
    </w:p>
    <w:p w14:paraId="3CB33BE8" w14:textId="77777777" w:rsidR="00D4730C" w:rsidRDefault="00D4730C" w:rsidP="00C34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0E1A88" w14:textId="77777777" w:rsidR="009D365E" w:rsidRDefault="007915CC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t xml:space="preserve"> </w:t>
      </w:r>
      <w:r w:rsidRPr="009D365E">
        <w:rPr>
          <w:rFonts w:ascii="Times New Roman" w:hAnsi="Times New Roman" w:cs="Times New Roman"/>
          <w:b/>
          <w:sz w:val="28"/>
          <w:szCs w:val="28"/>
        </w:rPr>
        <w:t xml:space="preserve">Тема 6. Обмен веществ и энергии (6 ч) </w:t>
      </w:r>
      <w:r w:rsidRPr="007915CC">
        <w:rPr>
          <w:rFonts w:ascii="Times New Roman" w:hAnsi="Times New Roman" w:cs="Times New Roman"/>
          <w:sz w:val="28"/>
          <w:szCs w:val="28"/>
        </w:rPr>
        <w:t>Обменные процессы в организме. Стадии обмена веществ. Пластический и энергетический обмен</w:t>
      </w:r>
      <w:r w:rsidR="00D66C7B">
        <w:rPr>
          <w:rFonts w:ascii="Times New Roman" w:hAnsi="Times New Roman" w:cs="Times New Roman"/>
          <w:sz w:val="28"/>
          <w:szCs w:val="28"/>
        </w:rPr>
        <w:t>.</w:t>
      </w:r>
      <w:r w:rsidRPr="007915CC">
        <w:rPr>
          <w:rFonts w:ascii="Times New Roman" w:hAnsi="Times New Roman" w:cs="Times New Roman"/>
          <w:sz w:val="28"/>
          <w:szCs w:val="28"/>
        </w:rPr>
        <w:t xml:space="preserve"> Нормы питания. Расход энергии в организме. Факторы, влияющие на основной и общий обмен организма.  Калорийность пищи. Витамины Роль витаминов в организме. </w:t>
      </w:r>
      <w:proofErr w:type="spellStart"/>
      <w:r w:rsidRPr="007915CC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Pr="007915CC">
        <w:rPr>
          <w:rFonts w:ascii="Times New Roman" w:hAnsi="Times New Roman" w:cs="Times New Roman"/>
          <w:sz w:val="28"/>
          <w:szCs w:val="28"/>
        </w:rPr>
        <w:t>- и гиповитаминоз, авитаминоз.</w:t>
      </w:r>
    </w:p>
    <w:p w14:paraId="0F1CB8CA" w14:textId="77777777" w:rsidR="009D365E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 xml:space="preserve"> Практическая работа №20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заданий </w:t>
      </w:r>
      <w:proofErr w:type="gramStart"/>
      <w:r w:rsidRPr="007915CC">
        <w:rPr>
          <w:rFonts w:ascii="Times New Roman" w:hAnsi="Times New Roman" w:cs="Times New Roman"/>
          <w:sz w:val="28"/>
          <w:szCs w:val="28"/>
        </w:rPr>
        <w:t>ОГЭ  на</w:t>
      </w:r>
      <w:proofErr w:type="gramEnd"/>
      <w:r w:rsidRPr="007915CC">
        <w:rPr>
          <w:rFonts w:ascii="Times New Roman" w:hAnsi="Times New Roman" w:cs="Times New Roman"/>
          <w:sz w:val="28"/>
          <w:szCs w:val="28"/>
        </w:rPr>
        <w:t xml:space="preserve"> составление суточного рациона человека в зависимости от энергозатрат» (2 часа). </w:t>
      </w:r>
    </w:p>
    <w:p w14:paraId="5BE9C7A4" w14:textId="77777777" w:rsidR="009D365E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65E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№21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«Решение текстовых заданий </w:t>
      </w:r>
      <w:proofErr w:type="gramStart"/>
      <w:r w:rsidRPr="007915CC">
        <w:rPr>
          <w:rFonts w:ascii="Times New Roman" w:hAnsi="Times New Roman" w:cs="Times New Roman"/>
          <w:sz w:val="28"/>
          <w:szCs w:val="28"/>
        </w:rPr>
        <w:t>ОГЭ  на</w:t>
      </w:r>
      <w:proofErr w:type="gramEnd"/>
      <w:r w:rsidRPr="007915CC">
        <w:rPr>
          <w:rFonts w:ascii="Times New Roman" w:hAnsi="Times New Roman" w:cs="Times New Roman"/>
          <w:sz w:val="28"/>
          <w:szCs w:val="28"/>
        </w:rPr>
        <w:t xml:space="preserve"> определение авитаминозов и </w:t>
      </w:r>
      <w:proofErr w:type="spellStart"/>
      <w:r w:rsidRPr="007915CC">
        <w:rPr>
          <w:rFonts w:ascii="Times New Roman" w:hAnsi="Times New Roman" w:cs="Times New Roman"/>
          <w:sz w:val="28"/>
          <w:szCs w:val="28"/>
        </w:rPr>
        <w:t>гипервитаиинозов</w:t>
      </w:r>
      <w:proofErr w:type="spellEnd"/>
      <w:r w:rsidRPr="007915CC">
        <w:rPr>
          <w:rFonts w:ascii="Times New Roman" w:hAnsi="Times New Roman" w:cs="Times New Roman"/>
          <w:sz w:val="28"/>
          <w:szCs w:val="28"/>
        </w:rPr>
        <w:t>».</w:t>
      </w:r>
    </w:p>
    <w:p w14:paraId="329CC980" w14:textId="77777777" w:rsidR="007915CC" w:rsidRPr="007915CC" w:rsidRDefault="007915CC" w:rsidP="009A7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15C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D365E">
        <w:rPr>
          <w:rFonts w:ascii="Times New Roman" w:hAnsi="Times New Roman" w:cs="Times New Roman"/>
          <w:b/>
          <w:i/>
          <w:sz w:val="28"/>
          <w:szCs w:val="28"/>
        </w:rPr>
        <w:t>Урок-конференция по теме</w:t>
      </w:r>
      <w:r w:rsidRPr="007915CC">
        <w:rPr>
          <w:rFonts w:ascii="Times New Roman" w:hAnsi="Times New Roman" w:cs="Times New Roman"/>
          <w:sz w:val="28"/>
          <w:szCs w:val="28"/>
        </w:rPr>
        <w:t xml:space="preserve"> «Обмен веществ и энергии»: 1. История открытия и изучения витаминов. 2. Как правильно приготовить пищу и сохранить </w:t>
      </w:r>
      <w:proofErr w:type="gramStart"/>
      <w:r w:rsidRPr="007915CC">
        <w:rPr>
          <w:rFonts w:ascii="Times New Roman" w:hAnsi="Times New Roman" w:cs="Times New Roman"/>
          <w:sz w:val="28"/>
          <w:szCs w:val="28"/>
        </w:rPr>
        <w:t>витамины?.</w:t>
      </w:r>
      <w:proofErr w:type="gramEnd"/>
      <w:r w:rsidRPr="007915CC">
        <w:rPr>
          <w:rFonts w:ascii="Times New Roman" w:hAnsi="Times New Roman" w:cs="Times New Roman"/>
          <w:sz w:val="28"/>
          <w:szCs w:val="28"/>
        </w:rPr>
        <w:t xml:space="preserve"> 3. Что мы знаем о диетах? 4. Как организм поддерживает постоянную температуру тела? 5. Оказание первой помощи при тепловых ударах и обморожениях</w:t>
      </w:r>
    </w:p>
    <w:p w14:paraId="43EB150F" w14:textId="77777777" w:rsidR="009A75A8" w:rsidRDefault="007915CC">
      <w:pPr>
        <w:rPr>
          <w:rFonts w:ascii="Times New Roman" w:hAnsi="Times New Roman" w:cs="Times New Roman"/>
          <w:sz w:val="28"/>
          <w:szCs w:val="28"/>
        </w:rPr>
      </w:pPr>
      <w:r w:rsidRPr="009A75A8">
        <w:rPr>
          <w:rFonts w:ascii="Times New Roman" w:hAnsi="Times New Roman" w:cs="Times New Roman"/>
          <w:b/>
          <w:sz w:val="28"/>
          <w:szCs w:val="28"/>
        </w:rPr>
        <w:t>Основные формы организации учебных занятий Основные формы учебных занятий элективного курса</w:t>
      </w:r>
      <w:r w:rsidRPr="007915C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C93A6F5" w14:textId="77777777" w:rsidR="009D365E" w:rsidRDefault="009A75A8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15CC" w:rsidRPr="00791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5CC" w:rsidRPr="007915CC">
        <w:rPr>
          <w:rFonts w:ascii="Times New Roman" w:hAnsi="Times New Roman" w:cs="Times New Roman"/>
          <w:sz w:val="28"/>
          <w:szCs w:val="28"/>
        </w:rPr>
        <w:t>уроки – лекции,</w:t>
      </w:r>
    </w:p>
    <w:p w14:paraId="3778DBEC" w14:textId="77777777" w:rsidR="009D365E" w:rsidRDefault="009A75A8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15CC" w:rsidRPr="007915CC">
        <w:rPr>
          <w:rFonts w:ascii="Times New Roman" w:hAnsi="Times New Roman" w:cs="Times New Roman"/>
          <w:sz w:val="28"/>
          <w:szCs w:val="28"/>
        </w:rPr>
        <w:t xml:space="preserve">  практические работы,</w:t>
      </w:r>
    </w:p>
    <w:p w14:paraId="3299BB2F" w14:textId="77777777" w:rsidR="007915CC" w:rsidRPr="007915CC" w:rsidRDefault="009A75A8" w:rsidP="00C348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15CC" w:rsidRPr="007915CC">
        <w:rPr>
          <w:rFonts w:ascii="Times New Roman" w:hAnsi="Times New Roman" w:cs="Times New Roman"/>
          <w:sz w:val="28"/>
          <w:szCs w:val="28"/>
        </w:rPr>
        <w:t xml:space="preserve">  уроки-конференции по защите проектов.</w:t>
      </w:r>
    </w:p>
    <w:p w14:paraId="4EAEDABB" w14:textId="77777777" w:rsidR="005F383C" w:rsidRDefault="005F383C" w:rsidP="00C348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0A1DEA" w14:textId="77777777" w:rsidR="005F383C" w:rsidRDefault="005F383C" w:rsidP="009A75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02A55A7" w14:textId="77777777" w:rsidR="00F45C5D" w:rsidRPr="00AB741D" w:rsidRDefault="00F45C5D" w:rsidP="00F45C5D">
      <w:pPr>
        <w:tabs>
          <w:tab w:val="left" w:pos="3090"/>
        </w:tabs>
        <w:autoSpaceDE w:val="0"/>
        <w:autoSpaceDN w:val="0"/>
        <w:adjustRightInd w:val="0"/>
        <w:spacing w:line="360" w:lineRule="auto"/>
        <w:ind w:left="360" w:firstLine="426"/>
        <w:jc w:val="center"/>
        <w:rPr>
          <w:rFonts w:ascii="Times New Roman" w:hAnsi="Times New Roman"/>
          <w:b/>
          <w:sz w:val="28"/>
          <w:szCs w:val="28"/>
        </w:rPr>
      </w:pPr>
      <w:r w:rsidRPr="00AB741D">
        <w:rPr>
          <w:rFonts w:ascii="Times New Roman" w:hAnsi="Times New Roman"/>
          <w:sz w:val="28"/>
          <w:szCs w:val="28"/>
        </w:rPr>
        <w:t>К</w:t>
      </w:r>
      <w:r w:rsidRPr="00AB741D">
        <w:rPr>
          <w:rFonts w:ascii="Times New Roman" w:hAnsi="Times New Roman"/>
          <w:b/>
          <w:sz w:val="28"/>
          <w:szCs w:val="28"/>
        </w:rPr>
        <w:t xml:space="preserve">алендарно- тематическое </w:t>
      </w:r>
      <w:proofErr w:type="gramStart"/>
      <w:r w:rsidRPr="00AB741D">
        <w:rPr>
          <w:rFonts w:ascii="Times New Roman" w:hAnsi="Times New Roman"/>
          <w:b/>
          <w:sz w:val="28"/>
          <w:szCs w:val="28"/>
        </w:rPr>
        <w:t>планирование</w:t>
      </w:r>
      <w:r>
        <w:rPr>
          <w:rFonts w:ascii="Times New Roman" w:hAnsi="Times New Roman"/>
          <w:b/>
          <w:sz w:val="28"/>
          <w:szCs w:val="28"/>
        </w:rPr>
        <w:t xml:space="preserve">  8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740"/>
        <w:gridCol w:w="5030"/>
        <w:gridCol w:w="930"/>
        <w:gridCol w:w="2771"/>
        <w:gridCol w:w="2548"/>
        <w:gridCol w:w="2690"/>
      </w:tblGrid>
      <w:tr w:rsidR="00F45C5D" w14:paraId="2450CEBE" w14:textId="77777777" w:rsidTr="00065FCA">
        <w:tc>
          <w:tcPr>
            <w:tcW w:w="740" w:type="dxa"/>
          </w:tcPr>
          <w:p w14:paraId="4324B19F" w14:textId="77777777" w:rsidR="00F45C5D" w:rsidRDefault="00F45C5D" w:rsidP="00065FC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30" w:type="dxa"/>
          </w:tcPr>
          <w:p w14:paraId="71BF0550" w14:textId="77777777" w:rsidR="00F45C5D" w:rsidRDefault="00F45C5D" w:rsidP="00065FC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30" w:type="dxa"/>
          </w:tcPr>
          <w:p w14:paraId="483BC520" w14:textId="77777777" w:rsidR="00F45C5D" w:rsidRDefault="00F45C5D" w:rsidP="00065FC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2771" w:type="dxa"/>
          </w:tcPr>
          <w:p w14:paraId="3806283A" w14:textId="77777777" w:rsidR="00F45C5D" w:rsidRDefault="00F45C5D" w:rsidP="00065FC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Планируемые сроки проведения   </w:t>
            </w:r>
          </w:p>
        </w:tc>
        <w:tc>
          <w:tcPr>
            <w:tcW w:w="2548" w:type="dxa"/>
          </w:tcPr>
          <w:p w14:paraId="5F421D79" w14:textId="77777777" w:rsidR="00F45C5D" w:rsidRDefault="00F45C5D" w:rsidP="00065FC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Фактические сроки проведения</w:t>
            </w:r>
          </w:p>
        </w:tc>
        <w:tc>
          <w:tcPr>
            <w:tcW w:w="2690" w:type="dxa"/>
          </w:tcPr>
          <w:p w14:paraId="06719416" w14:textId="77777777" w:rsidR="00F45C5D" w:rsidRDefault="00F45C5D" w:rsidP="00065FC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14:paraId="4E4ABD66" w14:textId="77777777" w:rsidR="00F45C5D" w:rsidRDefault="00F45C5D" w:rsidP="00065FC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          Примечание</w:t>
            </w:r>
          </w:p>
        </w:tc>
      </w:tr>
      <w:tr w:rsidR="00F45C5D" w:rsidRPr="00B63E3F" w14:paraId="7C2F4790" w14:textId="77777777" w:rsidTr="00065FCA">
        <w:tc>
          <w:tcPr>
            <w:tcW w:w="740" w:type="dxa"/>
          </w:tcPr>
          <w:p w14:paraId="4B181CF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771B6C8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Тема 1. Организм как целое</w:t>
            </w:r>
          </w:p>
        </w:tc>
        <w:tc>
          <w:tcPr>
            <w:tcW w:w="930" w:type="dxa"/>
          </w:tcPr>
          <w:p w14:paraId="721F06C6" w14:textId="77777777" w:rsidR="00F45C5D" w:rsidRPr="00B63E3F" w:rsidRDefault="00F45C5D" w:rsidP="00065FC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6 часов</w:t>
            </w:r>
          </w:p>
        </w:tc>
        <w:tc>
          <w:tcPr>
            <w:tcW w:w="2771" w:type="dxa"/>
          </w:tcPr>
          <w:p w14:paraId="2B53DFD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14:paraId="4BBE924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68FE3B2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C07EC1F" w14:textId="77777777" w:rsidTr="00065FCA">
        <w:trPr>
          <w:trHeight w:val="727"/>
        </w:trPr>
        <w:tc>
          <w:tcPr>
            <w:tcW w:w="740" w:type="dxa"/>
          </w:tcPr>
          <w:p w14:paraId="3CD952B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5030" w:type="dxa"/>
          </w:tcPr>
          <w:p w14:paraId="784692BD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Введение. Задачи курса.</w:t>
            </w:r>
          </w:p>
          <w:p w14:paraId="4678443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Организм человека и его органы.</w:t>
            </w:r>
          </w:p>
        </w:tc>
        <w:tc>
          <w:tcPr>
            <w:tcW w:w="930" w:type="dxa"/>
          </w:tcPr>
          <w:p w14:paraId="0EDDA6A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63E3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684F491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8.09.23</w:t>
            </w:r>
          </w:p>
        </w:tc>
        <w:tc>
          <w:tcPr>
            <w:tcW w:w="2548" w:type="dxa"/>
          </w:tcPr>
          <w:p w14:paraId="44B474F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9F8E22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5A73CD7" w14:textId="77777777" w:rsidTr="00065FCA">
        <w:tc>
          <w:tcPr>
            <w:tcW w:w="740" w:type="dxa"/>
          </w:tcPr>
          <w:p w14:paraId="16FA3CD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</w:t>
            </w:r>
          </w:p>
        </w:tc>
        <w:tc>
          <w:tcPr>
            <w:tcW w:w="5030" w:type="dxa"/>
          </w:tcPr>
          <w:p w14:paraId="18FC4325" w14:textId="77777777" w:rsidR="00F45C5D" w:rsidRPr="00B63E3F" w:rsidRDefault="00F45C5D" w:rsidP="00065FCA">
            <w:pPr>
              <w:spacing w:line="276" w:lineRule="auto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Физиология человека как наука. Значение физиологии.</w:t>
            </w:r>
            <w:r w:rsidRPr="00B63E3F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</w:tcPr>
          <w:p w14:paraId="20A8A9C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0185E7C7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15.09.23</w:t>
            </w:r>
          </w:p>
        </w:tc>
        <w:tc>
          <w:tcPr>
            <w:tcW w:w="2548" w:type="dxa"/>
          </w:tcPr>
          <w:p w14:paraId="09195E6A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D47C6E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1874FD8B" w14:textId="77777777" w:rsidTr="00065FCA">
        <w:trPr>
          <w:trHeight w:val="966"/>
        </w:trPr>
        <w:tc>
          <w:tcPr>
            <w:tcW w:w="740" w:type="dxa"/>
          </w:tcPr>
          <w:p w14:paraId="6BD5D1E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</w:t>
            </w:r>
          </w:p>
        </w:tc>
        <w:tc>
          <w:tcPr>
            <w:tcW w:w="5030" w:type="dxa"/>
          </w:tcPr>
          <w:p w14:paraId="04E30362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Организм как целое. Пропорции тела человека.</w:t>
            </w:r>
          </w:p>
        </w:tc>
        <w:tc>
          <w:tcPr>
            <w:tcW w:w="930" w:type="dxa"/>
          </w:tcPr>
          <w:p w14:paraId="1405865E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33008DB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22.09.23</w:t>
            </w:r>
          </w:p>
        </w:tc>
        <w:tc>
          <w:tcPr>
            <w:tcW w:w="2548" w:type="dxa"/>
          </w:tcPr>
          <w:p w14:paraId="374A00A6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D079F3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4FFF4492" w14:textId="77777777" w:rsidTr="00065FCA">
        <w:trPr>
          <w:trHeight w:val="654"/>
        </w:trPr>
        <w:tc>
          <w:tcPr>
            <w:tcW w:w="740" w:type="dxa"/>
          </w:tcPr>
          <w:p w14:paraId="5B2F862D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4</w:t>
            </w:r>
          </w:p>
        </w:tc>
        <w:tc>
          <w:tcPr>
            <w:tcW w:w="5030" w:type="dxa"/>
          </w:tcPr>
          <w:p w14:paraId="493B4D88" w14:textId="77777777" w:rsidR="00F45C5D" w:rsidRPr="00B63E3F" w:rsidRDefault="00F45C5D" w:rsidP="00065FCA">
            <w:pPr>
              <w:spacing w:line="276" w:lineRule="auto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Сходство человека с другими животными. Общие черты в строении </w:t>
            </w:r>
            <w:r w:rsidRPr="00B63E3F">
              <w:rPr>
                <w:sz w:val="28"/>
                <w:szCs w:val="28"/>
              </w:rPr>
              <w:lastRenderedPageBreak/>
              <w:t>организма млекопитающих, приматов и человекообразных обезьян.</w:t>
            </w:r>
            <w:r w:rsidRPr="00B63E3F">
              <w:rPr>
                <w:b/>
                <w:i/>
                <w:sz w:val="28"/>
                <w:szCs w:val="28"/>
              </w:rPr>
              <w:t xml:space="preserve"> 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>работа :</w:t>
            </w:r>
            <w:proofErr w:type="gramEnd"/>
            <w:r w:rsidRPr="00B63E3F">
              <w:rPr>
                <w:sz w:val="28"/>
                <w:szCs w:val="28"/>
              </w:rPr>
              <w:t xml:space="preserve"> «Доказательства родства человека и человекообразных обезьян». </w:t>
            </w:r>
          </w:p>
        </w:tc>
        <w:tc>
          <w:tcPr>
            <w:tcW w:w="930" w:type="dxa"/>
          </w:tcPr>
          <w:p w14:paraId="031A2470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771" w:type="dxa"/>
          </w:tcPr>
          <w:p w14:paraId="1CF4A1D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29.09.23</w:t>
            </w:r>
          </w:p>
        </w:tc>
        <w:tc>
          <w:tcPr>
            <w:tcW w:w="2548" w:type="dxa"/>
          </w:tcPr>
          <w:p w14:paraId="6FF1CE6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A88750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49BE5556" w14:textId="77777777" w:rsidTr="00065FCA">
        <w:trPr>
          <w:trHeight w:val="654"/>
        </w:trPr>
        <w:tc>
          <w:tcPr>
            <w:tcW w:w="740" w:type="dxa"/>
          </w:tcPr>
          <w:p w14:paraId="0EF66E82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5</w:t>
            </w:r>
          </w:p>
        </w:tc>
        <w:tc>
          <w:tcPr>
            <w:tcW w:w="5030" w:type="dxa"/>
          </w:tcPr>
          <w:p w14:paraId="1EFA200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Строение животной клетки. Этапы митотического деления клетки.</w:t>
            </w:r>
            <w:r w:rsidRPr="00B63E3F">
              <w:rPr>
                <w:b/>
                <w:i/>
                <w:sz w:val="28"/>
                <w:szCs w:val="28"/>
              </w:rPr>
              <w:t xml:space="preserve"> 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Распознавание стадий митоза на микропрепаратах, фотографиях деления клетки».</w:t>
            </w:r>
          </w:p>
        </w:tc>
        <w:tc>
          <w:tcPr>
            <w:tcW w:w="930" w:type="dxa"/>
          </w:tcPr>
          <w:p w14:paraId="7CACA71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06929CFC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6.10.23</w:t>
            </w:r>
          </w:p>
        </w:tc>
        <w:tc>
          <w:tcPr>
            <w:tcW w:w="2548" w:type="dxa"/>
          </w:tcPr>
          <w:p w14:paraId="419D269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44DF68A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599C556D" w14:textId="77777777" w:rsidTr="00065FCA">
        <w:tc>
          <w:tcPr>
            <w:tcW w:w="740" w:type="dxa"/>
          </w:tcPr>
          <w:p w14:paraId="25DCA47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6</w:t>
            </w:r>
          </w:p>
        </w:tc>
        <w:tc>
          <w:tcPr>
            <w:tcW w:w="5030" w:type="dxa"/>
          </w:tcPr>
          <w:p w14:paraId="1C9DB24F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Нервная и гуморальная регуляция внутренних органов. Рефлекс и рефлекторная дуга.</w:t>
            </w:r>
            <w:r w:rsidRPr="00B63E3F">
              <w:rPr>
                <w:b/>
                <w:i/>
                <w:sz w:val="28"/>
                <w:szCs w:val="28"/>
              </w:rPr>
              <w:t xml:space="preserve"> 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Проверка коленного рефлекса. Изображение рефлекторной дуги коленного рефлекса».</w:t>
            </w:r>
          </w:p>
        </w:tc>
        <w:tc>
          <w:tcPr>
            <w:tcW w:w="930" w:type="dxa"/>
          </w:tcPr>
          <w:p w14:paraId="68CE5511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4EA25B3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13.10.23</w:t>
            </w:r>
          </w:p>
        </w:tc>
        <w:tc>
          <w:tcPr>
            <w:tcW w:w="2548" w:type="dxa"/>
          </w:tcPr>
          <w:p w14:paraId="4593533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3FEBF17E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086F6758" w14:textId="77777777" w:rsidTr="00065FCA">
        <w:tc>
          <w:tcPr>
            <w:tcW w:w="740" w:type="dxa"/>
          </w:tcPr>
          <w:p w14:paraId="5D860A9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7A513472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Тема 2. Опорно-двигательная система</w:t>
            </w:r>
          </w:p>
        </w:tc>
        <w:tc>
          <w:tcPr>
            <w:tcW w:w="930" w:type="dxa"/>
          </w:tcPr>
          <w:p w14:paraId="1855E158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3часа</w:t>
            </w:r>
          </w:p>
        </w:tc>
        <w:tc>
          <w:tcPr>
            <w:tcW w:w="2771" w:type="dxa"/>
          </w:tcPr>
          <w:p w14:paraId="31B29E0C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14:paraId="2C660B3A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61C973E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5D479A8E" w14:textId="77777777" w:rsidTr="00065FCA">
        <w:trPr>
          <w:trHeight w:val="1288"/>
        </w:trPr>
        <w:tc>
          <w:tcPr>
            <w:tcW w:w="740" w:type="dxa"/>
          </w:tcPr>
          <w:p w14:paraId="34DC3DF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7</w:t>
            </w:r>
          </w:p>
        </w:tc>
        <w:tc>
          <w:tcPr>
            <w:tcW w:w="5030" w:type="dxa"/>
          </w:tcPr>
          <w:p w14:paraId="0041D98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Общая характеристика и значение опорно-двигательной системы</w:t>
            </w:r>
          </w:p>
        </w:tc>
        <w:tc>
          <w:tcPr>
            <w:tcW w:w="930" w:type="dxa"/>
          </w:tcPr>
          <w:p w14:paraId="79434E6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2624E739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20.10.23</w:t>
            </w:r>
          </w:p>
        </w:tc>
        <w:tc>
          <w:tcPr>
            <w:tcW w:w="2548" w:type="dxa"/>
          </w:tcPr>
          <w:p w14:paraId="70C730F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4AEB44C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54E8C059" w14:textId="77777777" w:rsidTr="00065FCA">
        <w:trPr>
          <w:trHeight w:val="1610"/>
        </w:trPr>
        <w:tc>
          <w:tcPr>
            <w:tcW w:w="740" w:type="dxa"/>
          </w:tcPr>
          <w:p w14:paraId="1F01165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030" w:type="dxa"/>
          </w:tcPr>
          <w:p w14:paraId="07C3293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Три типа костей. Строение костей и мышц</w:t>
            </w:r>
          </w:p>
          <w:p w14:paraId="65116831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 xml:space="preserve">Практическая работа </w:t>
            </w:r>
            <w:r w:rsidRPr="00B63E3F">
              <w:rPr>
                <w:sz w:val="28"/>
                <w:szCs w:val="28"/>
              </w:rPr>
              <w:t xml:space="preserve">«Определение вида повреждения опорно-двигательной системы по описанию». </w:t>
            </w:r>
          </w:p>
        </w:tc>
        <w:tc>
          <w:tcPr>
            <w:tcW w:w="930" w:type="dxa"/>
          </w:tcPr>
          <w:p w14:paraId="67D6FCA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3DA6D514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27.10.23</w:t>
            </w:r>
          </w:p>
        </w:tc>
        <w:tc>
          <w:tcPr>
            <w:tcW w:w="2548" w:type="dxa"/>
          </w:tcPr>
          <w:p w14:paraId="44492E4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4680C3EA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324DAEA" w14:textId="77777777" w:rsidTr="00065FCA">
        <w:trPr>
          <w:trHeight w:val="1610"/>
        </w:trPr>
        <w:tc>
          <w:tcPr>
            <w:tcW w:w="740" w:type="dxa"/>
          </w:tcPr>
          <w:p w14:paraId="0027F618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9</w:t>
            </w:r>
          </w:p>
        </w:tc>
        <w:tc>
          <w:tcPr>
            <w:tcW w:w="5030" w:type="dxa"/>
          </w:tcPr>
          <w:p w14:paraId="1818AF71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Рост костей. Типы соединения костей. </w:t>
            </w:r>
          </w:p>
          <w:p w14:paraId="060F48CA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>Практическая работа «</w:t>
            </w:r>
            <w:r w:rsidRPr="00B63E3F">
              <w:rPr>
                <w:sz w:val="28"/>
                <w:szCs w:val="28"/>
              </w:rPr>
              <w:t xml:space="preserve">Правила оказания первой помощи при повреждениях опорно-двигательной системы». </w:t>
            </w:r>
          </w:p>
        </w:tc>
        <w:tc>
          <w:tcPr>
            <w:tcW w:w="930" w:type="dxa"/>
          </w:tcPr>
          <w:p w14:paraId="13681AD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1BDABBFA" w14:textId="77777777" w:rsidR="00F45C5D" w:rsidRPr="00B63E3F" w:rsidRDefault="00F45C5D" w:rsidP="00065FC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10.11.23</w:t>
            </w:r>
          </w:p>
        </w:tc>
        <w:tc>
          <w:tcPr>
            <w:tcW w:w="2548" w:type="dxa"/>
          </w:tcPr>
          <w:p w14:paraId="316A13E2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4D899BA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885429E" w14:textId="77777777" w:rsidTr="00065FCA">
        <w:tc>
          <w:tcPr>
            <w:tcW w:w="740" w:type="dxa"/>
          </w:tcPr>
          <w:p w14:paraId="27EF11E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198ED56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179D0438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 xml:space="preserve">Тема 3. Кровеносная система. Внутренняя среда организма. </w:t>
            </w:r>
          </w:p>
        </w:tc>
        <w:tc>
          <w:tcPr>
            <w:tcW w:w="930" w:type="dxa"/>
          </w:tcPr>
          <w:p w14:paraId="7DB7963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070B56FD" w14:textId="77777777" w:rsidR="00F45C5D" w:rsidRPr="00B63E3F" w:rsidRDefault="00F45C5D" w:rsidP="00065FC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63E3F">
              <w:rPr>
                <w:b/>
                <w:bCs/>
                <w:sz w:val="28"/>
                <w:szCs w:val="28"/>
              </w:rPr>
              <w:t>8 часов</w:t>
            </w:r>
          </w:p>
        </w:tc>
        <w:tc>
          <w:tcPr>
            <w:tcW w:w="2771" w:type="dxa"/>
          </w:tcPr>
          <w:p w14:paraId="5914DDA2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14:paraId="108772C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374A4D5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6B242311" w14:textId="77777777" w:rsidTr="00065FCA">
        <w:tc>
          <w:tcPr>
            <w:tcW w:w="740" w:type="dxa"/>
          </w:tcPr>
          <w:p w14:paraId="6B597C9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10</w:t>
            </w:r>
          </w:p>
        </w:tc>
        <w:tc>
          <w:tcPr>
            <w:tcW w:w="5030" w:type="dxa"/>
          </w:tcPr>
          <w:p w14:paraId="630D9AD9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Значение крови и её состав. </w:t>
            </w:r>
          </w:p>
          <w:p w14:paraId="1BFA698D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</w:t>
            </w:r>
            <w:r w:rsidRPr="00B63E3F">
              <w:rPr>
                <w:b/>
                <w:i/>
                <w:sz w:val="28"/>
                <w:szCs w:val="28"/>
              </w:rPr>
              <w:t>Практическая работа</w:t>
            </w:r>
            <w:r w:rsidRPr="00B63E3F">
              <w:rPr>
                <w:sz w:val="28"/>
                <w:szCs w:val="28"/>
              </w:rPr>
              <w:t xml:space="preserve"> «Решение задач на определение отклонений по данным результата анализа крови». </w:t>
            </w:r>
          </w:p>
        </w:tc>
        <w:tc>
          <w:tcPr>
            <w:tcW w:w="930" w:type="dxa"/>
          </w:tcPr>
          <w:p w14:paraId="70AFFD38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2A92339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17.11.23</w:t>
            </w:r>
          </w:p>
        </w:tc>
        <w:tc>
          <w:tcPr>
            <w:tcW w:w="2548" w:type="dxa"/>
          </w:tcPr>
          <w:p w14:paraId="45D3325A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23F8D7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2E136E54" w14:textId="77777777" w:rsidTr="00065FCA">
        <w:trPr>
          <w:trHeight w:val="966"/>
        </w:trPr>
        <w:tc>
          <w:tcPr>
            <w:tcW w:w="740" w:type="dxa"/>
          </w:tcPr>
          <w:p w14:paraId="64622C8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11</w:t>
            </w:r>
          </w:p>
        </w:tc>
        <w:tc>
          <w:tcPr>
            <w:tcW w:w="5030" w:type="dxa"/>
          </w:tcPr>
          <w:p w14:paraId="2552F982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Иммунитет и иммунная система.</w:t>
            </w:r>
          </w:p>
          <w:p w14:paraId="7B3AA81F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 xml:space="preserve">Решение заданий ОГЭ по теме «Виды и сущность иммунитета» </w:t>
            </w:r>
          </w:p>
        </w:tc>
        <w:tc>
          <w:tcPr>
            <w:tcW w:w="930" w:type="dxa"/>
          </w:tcPr>
          <w:p w14:paraId="14509A6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734160D3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24.11.23</w:t>
            </w:r>
          </w:p>
        </w:tc>
        <w:tc>
          <w:tcPr>
            <w:tcW w:w="2548" w:type="dxa"/>
          </w:tcPr>
          <w:p w14:paraId="2E2C69F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78E96D4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6170F547" w14:textId="77777777" w:rsidTr="00065FCA">
        <w:trPr>
          <w:trHeight w:val="966"/>
        </w:trPr>
        <w:tc>
          <w:tcPr>
            <w:tcW w:w="740" w:type="dxa"/>
          </w:tcPr>
          <w:p w14:paraId="3A7C6575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12</w:t>
            </w:r>
          </w:p>
        </w:tc>
        <w:tc>
          <w:tcPr>
            <w:tcW w:w="5030" w:type="dxa"/>
          </w:tcPr>
          <w:p w14:paraId="514D0448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Группы крови. Резус-фактор. Правила переливания крови.</w:t>
            </w:r>
            <w:r w:rsidRPr="00B63E3F">
              <w:rPr>
                <w:b/>
                <w:i/>
                <w:sz w:val="28"/>
                <w:szCs w:val="28"/>
              </w:rPr>
              <w:t xml:space="preserve"> Практическая работа</w:t>
            </w:r>
            <w:r w:rsidRPr="00B63E3F">
              <w:rPr>
                <w:sz w:val="28"/>
                <w:szCs w:val="28"/>
              </w:rPr>
              <w:t xml:space="preserve"> «Решение задач ОГЭ на правила переливания крови».</w:t>
            </w:r>
          </w:p>
        </w:tc>
        <w:tc>
          <w:tcPr>
            <w:tcW w:w="930" w:type="dxa"/>
          </w:tcPr>
          <w:p w14:paraId="12AA22A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23FF90F2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1.12.23</w:t>
            </w:r>
          </w:p>
        </w:tc>
        <w:tc>
          <w:tcPr>
            <w:tcW w:w="2548" w:type="dxa"/>
          </w:tcPr>
          <w:p w14:paraId="1E68639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5C06860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43FA1908" w14:textId="77777777" w:rsidTr="00065FCA">
        <w:trPr>
          <w:trHeight w:val="1610"/>
        </w:trPr>
        <w:tc>
          <w:tcPr>
            <w:tcW w:w="740" w:type="dxa"/>
          </w:tcPr>
          <w:p w14:paraId="457E8CC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030" w:type="dxa"/>
          </w:tcPr>
          <w:p w14:paraId="22EC2615" w14:textId="77777777" w:rsidR="00F45C5D" w:rsidRPr="00B63E3F" w:rsidRDefault="00F45C5D" w:rsidP="00065FCA">
            <w:pPr>
              <w:rPr>
                <w:b/>
                <w:i/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Строение сердца. Сердечный цикл.</w:t>
            </w:r>
          </w:p>
          <w:p w14:paraId="587DC167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Определение особенностей строения сердечных камер и клапанов на муляжах</w:t>
            </w:r>
          </w:p>
        </w:tc>
        <w:tc>
          <w:tcPr>
            <w:tcW w:w="930" w:type="dxa"/>
          </w:tcPr>
          <w:p w14:paraId="6B717B1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7B8BDFB1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8.12.23</w:t>
            </w:r>
          </w:p>
        </w:tc>
        <w:tc>
          <w:tcPr>
            <w:tcW w:w="2548" w:type="dxa"/>
          </w:tcPr>
          <w:p w14:paraId="40118E4C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7C8CE35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2AD67A2B" w14:textId="77777777" w:rsidTr="00065FCA">
        <w:trPr>
          <w:trHeight w:val="1288"/>
        </w:trPr>
        <w:tc>
          <w:tcPr>
            <w:tcW w:w="740" w:type="dxa"/>
          </w:tcPr>
          <w:p w14:paraId="6C9F2A2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14</w:t>
            </w:r>
          </w:p>
        </w:tc>
        <w:tc>
          <w:tcPr>
            <w:tcW w:w="5030" w:type="dxa"/>
          </w:tcPr>
          <w:p w14:paraId="31205F93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Малый и большой круги кровообращения. </w:t>
            </w:r>
          </w:p>
          <w:p w14:paraId="41FF62BE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Составление схем движения крови по большому и малому кругам кровообращения».</w:t>
            </w:r>
          </w:p>
        </w:tc>
        <w:tc>
          <w:tcPr>
            <w:tcW w:w="930" w:type="dxa"/>
          </w:tcPr>
          <w:p w14:paraId="7D7BF2C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171DC1BE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15.12.23</w:t>
            </w:r>
          </w:p>
        </w:tc>
        <w:tc>
          <w:tcPr>
            <w:tcW w:w="2548" w:type="dxa"/>
          </w:tcPr>
          <w:p w14:paraId="6B9E5CD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355C23C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7A6474B0" w14:textId="77777777" w:rsidTr="00065FCA">
        <w:trPr>
          <w:trHeight w:val="1610"/>
        </w:trPr>
        <w:tc>
          <w:tcPr>
            <w:tcW w:w="740" w:type="dxa"/>
          </w:tcPr>
          <w:p w14:paraId="01197F6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A39DD66" w14:textId="77777777" w:rsidR="00F45C5D" w:rsidRPr="00B63E3F" w:rsidRDefault="00F45C5D" w:rsidP="00065FCA">
            <w:pPr>
              <w:rPr>
                <w:sz w:val="28"/>
                <w:szCs w:val="28"/>
              </w:rPr>
            </w:pPr>
          </w:p>
          <w:p w14:paraId="28EF6E5F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15</w:t>
            </w:r>
          </w:p>
        </w:tc>
        <w:tc>
          <w:tcPr>
            <w:tcW w:w="5030" w:type="dxa"/>
          </w:tcPr>
          <w:p w14:paraId="0469E910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Правила оказания первой помощи при кровотечениях».</w:t>
            </w:r>
          </w:p>
          <w:p w14:paraId="6E1EC74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>Практическая работа</w:t>
            </w:r>
            <w:r w:rsidRPr="00B63E3F">
              <w:rPr>
                <w:sz w:val="28"/>
                <w:szCs w:val="28"/>
              </w:rPr>
              <w:t xml:space="preserve"> «Определение видов кровотечения.</w:t>
            </w:r>
          </w:p>
        </w:tc>
        <w:tc>
          <w:tcPr>
            <w:tcW w:w="930" w:type="dxa"/>
          </w:tcPr>
          <w:p w14:paraId="2DCFDF0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1AAC3A02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22.12.23</w:t>
            </w:r>
          </w:p>
        </w:tc>
        <w:tc>
          <w:tcPr>
            <w:tcW w:w="2548" w:type="dxa"/>
          </w:tcPr>
          <w:p w14:paraId="5C3A1B1E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3C2F372C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46F58108" w14:textId="77777777" w:rsidTr="00065FCA">
        <w:trPr>
          <w:trHeight w:val="2254"/>
        </w:trPr>
        <w:tc>
          <w:tcPr>
            <w:tcW w:w="740" w:type="dxa"/>
          </w:tcPr>
          <w:p w14:paraId="7ADD7EBE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16</w:t>
            </w:r>
          </w:p>
        </w:tc>
        <w:tc>
          <w:tcPr>
            <w:tcW w:w="5030" w:type="dxa"/>
          </w:tcPr>
          <w:p w14:paraId="1E54342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>Урок-конференция</w:t>
            </w:r>
            <w:r w:rsidRPr="00B63E3F">
              <w:rPr>
                <w:sz w:val="28"/>
                <w:szCs w:val="28"/>
              </w:rPr>
              <w:t xml:space="preserve"> «Гигиена сердечно-сосудистой системы»: </w:t>
            </w:r>
          </w:p>
          <w:p w14:paraId="1F60F8F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Темы: 1. «Современные методы исследования сердца». 2. «Действие алкоголя и никотина на сердце и сосуды». 3. «Современные достижения медицины в лечении врожденных пороков сердца».</w:t>
            </w:r>
          </w:p>
        </w:tc>
        <w:tc>
          <w:tcPr>
            <w:tcW w:w="930" w:type="dxa"/>
          </w:tcPr>
          <w:p w14:paraId="663BAB7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1A2DD39E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29.12.23</w:t>
            </w:r>
          </w:p>
        </w:tc>
        <w:tc>
          <w:tcPr>
            <w:tcW w:w="2548" w:type="dxa"/>
          </w:tcPr>
          <w:p w14:paraId="6B1C10A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EB73EE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9BD0982" w14:textId="77777777" w:rsidTr="00065FCA">
        <w:trPr>
          <w:trHeight w:val="924"/>
        </w:trPr>
        <w:tc>
          <w:tcPr>
            <w:tcW w:w="740" w:type="dxa"/>
          </w:tcPr>
          <w:p w14:paraId="5363EA92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17</w:t>
            </w:r>
          </w:p>
        </w:tc>
        <w:tc>
          <w:tcPr>
            <w:tcW w:w="5030" w:type="dxa"/>
          </w:tcPr>
          <w:p w14:paraId="3B2AB4A3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>Урок-конференция</w:t>
            </w:r>
            <w:r w:rsidRPr="00B63E3F">
              <w:rPr>
                <w:sz w:val="28"/>
                <w:szCs w:val="28"/>
              </w:rPr>
              <w:t xml:space="preserve"> «Гигиена сердечно-сосудистой системы</w:t>
            </w:r>
            <w:proofErr w:type="gramStart"/>
            <w:r w:rsidRPr="00B63E3F">
              <w:rPr>
                <w:sz w:val="28"/>
                <w:szCs w:val="28"/>
              </w:rPr>
              <w:t>»:  Темы</w:t>
            </w:r>
            <w:proofErr w:type="gramEnd"/>
            <w:r w:rsidRPr="00B63E3F">
              <w:rPr>
                <w:sz w:val="28"/>
                <w:szCs w:val="28"/>
              </w:rPr>
              <w:t xml:space="preserve">:          </w:t>
            </w:r>
          </w:p>
          <w:p w14:paraId="7060A3A2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4.Профилактика болезней сердца и сосудов». 5. «Правила тренировки </w:t>
            </w:r>
            <w:r w:rsidRPr="00B63E3F">
              <w:rPr>
                <w:sz w:val="28"/>
                <w:szCs w:val="28"/>
              </w:rPr>
              <w:lastRenderedPageBreak/>
              <w:t xml:space="preserve">сердца». 6. «Последствия несовместимости резус фактора крови матери и плода». 7. «СПИД – чума XXI века». </w:t>
            </w:r>
          </w:p>
        </w:tc>
        <w:tc>
          <w:tcPr>
            <w:tcW w:w="930" w:type="dxa"/>
          </w:tcPr>
          <w:p w14:paraId="46727690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771" w:type="dxa"/>
          </w:tcPr>
          <w:p w14:paraId="303B3DC4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12.01.24</w:t>
            </w:r>
          </w:p>
        </w:tc>
        <w:tc>
          <w:tcPr>
            <w:tcW w:w="2548" w:type="dxa"/>
          </w:tcPr>
          <w:p w14:paraId="6BBD5EA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AE5B77C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193F3E60" w14:textId="77777777" w:rsidTr="00065FCA">
        <w:trPr>
          <w:trHeight w:val="924"/>
        </w:trPr>
        <w:tc>
          <w:tcPr>
            <w:tcW w:w="740" w:type="dxa"/>
          </w:tcPr>
          <w:p w14:paraId="24228490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5B4454F6" w14:textId="77777777" w:rsidR="00F45C5D" w:rsidRPr="00B63E3F" w:rsidRDefault="00F45C5D" w:rsidP="00065FCA">
            <w:pPr>
              <w:rPr>
                <w:b/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Тема 4. Дыхательная система</w:t>
            </w:r>
          </w:p>
          <w:p w14:paraId="677C5A99" w14:textId="77777777" w:rsidR="00F45C5D" w:rsidRPr="00B63E3F" w:rsidRDefault="00F45C5D" w:rsidP="00065FC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30" w:type="dxa"/>
          </w:tcPr>
          <w:p w14:paraId="28AC9BBD" w14:textId="77777777" w:rsidR="00F45C5D" w:rsidRPr="00B63E3F" w:rsidRDefault="00F45C5D" w:rsidP="00065FC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7 часов</w:t>
            </w:r>
          </w:p>
        </w:tc>
        <w:tc>
          <w:tcPr>
            <w:tcW w:w="2771" w:type="dxa"/>
          </w:tcPr>
          <w:p w14:paraId="00DF7AAE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14:paraId="1872109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6AF3779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79D7EF32" w14:textId="77777777" w:rsidTr="00065FCA">
        <w:trPr>
          <w:trHeight w:val="987"/>
        </w:trPr>
        <w:tc>
          <w:tcPr>
            <w:tcW w:w="740" w:type="dxa"/>
          </w:tcPr>
          <w:p w14:paraId="2A489D6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18</w:t>
            </w:r>
          </w:p>
        </w:tc>
        <w:tc>
          <w:tcPr>
            <w:tcW w:w="5030" w:type="dxa"/>
          </w:tcPr>
          <w:p w14:paraId="3ECB388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Строение лёгких. Газообмен в лёгких и тканях.</w:t>
            </w:r>
          </w:p>
        </w:tc>
        <w:tc>
          <w:tcPr>
            <w:tcW w:w="930" w:type="dxa"/>
          </w:tcPr>
          <w:p w14:paraId="15458C0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2818FC33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19.01.24</w:t>
            </w:r>
          </w:p>
        </w:tc>
        <w:tc>
          <w:tcPr>
            <w:tcW w:w="2548" w:type="dxa"/>
          </w:tcPr>
          <w:p w14:paraId="618FF157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6A2A750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295A9EC1" w14:textId="77777777" w:rsidTr="00065FCA">
        <w:trPr>
          <w:trHeight w:val="1288"/>
        </w:trPr>
        <w:tc>
          <w:tcPr>
            <w:tcW w:w="740" w:type="dxa"/>
          </w:tcPr>
          <w:p w14:paraId="6C003BB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19</w:t>
            </w:r>
          </w:p>
        </w:tc>
        <w:tc>
          <w:tcPr>
            <w:tcW w:w="5030" w:type="dxa"/>
          </w:tcPr>
          <w:p w14:paraId="5FFF9A58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Процесс поступления кислорода в кровь и транспорт кислорода от лёгких по телу.</w:t>
            </w:r>
            <w:r w:rsidRPr="00B63E3F">
              <w:rPr>
                <w:b/>
                <w:i/>
                <w:sz w:val="28"/>
                <w:szCs w:val="28"/>
              </w:rPr>
              <w:t xml:space="preserve"> 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Изготовление прибора для визуализации процесса дыхательных движений».</w:t>
            </w:r>
          </w:p>
        </w:tc>
        <w:tc>
          <w:tcPr>
            <w:tcW w:w="930" w:type="dxa"/>
          </w:tcPr>
          <w:p w14:paraId="6BD10B1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4DA36B7D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26.01.24</w:t>
            </w:r>
          </w:p>
        </w:tc>
        <w:tc>
          <w:tcPr>
            <w:tcW w:w="2548" w:type="dxa"/>
          </w:tcPr>
          <w:p w14:paraId="115F7740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166E87C0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5FD80AF1" w14:textId="77777777" w:rsidTr="00065FCA">
        <w:trPr>
          <w:trHeight w:val="966"/>
        </w:trPr>
        <w:tc>
          <w:tcPr>
            <w:tcW w:w="740" w:type="dxa"/>
          </w:tcPr>
          <w:p w14:paraId="148908F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20</w:t>
            </w:r>
          </w:p>
        </w:tc>
        <w:tc>
          <w:tcPr>
            <w:tcW w:w="5030" w:type="dxa"/>
          </w:tcPr>
          <w:p w14:paraId="68299DB5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Роль эритроцитов и гемоглобина в переносе кислорода.</w:t>
            </w:r>
          </w:p>
        </w:tc>
        <w:tc>
          <w:tcPr>
            <w:tcW w:w="930" w:type="dxa"/>
          </w:tcPr>
          <w:p w14:paraId="1F94088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0D1768AD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2.02.24</w:t>
            </w:r>
          </w:p>
        </w:tc>
        <w:tc>
          <w:tcPr>
            <w:tcW w:w="2548" w:type="dxa"/>
          </w:tcPr>
          <w:p w14:paraId="56177B9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DECC896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438C6D6C" w14:textId="77777777" w:rsidTr="00065FCA">
        <w:tc>
          <w:tcPr>
            <w:tcW w:w="740" w:type="dxa"/>
          </w:tcPr>
          <w:p w14:paraId="7E28A15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21</w:t>
            </w:r>
          </w:p>
        </w:tc>
        <w:tc>
          <w:tcPr>
            <w:tcW w:w="5030" w:type="dxa"/>
          </w:tcPr>
          <w:p w14:paraId="77C2154A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Механизм вдоха и выдоха </w:t>
            </w: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Измерение жизненной емкости легких».</w:t>
            </w:r>
          </w:p>
        </w:tc>
        <w:tc>
          <w:tcPr>
            <w:tcW w:w="930" w:type="dxa"/>
          </w:tcPr>
          <w:p w14:paraId="6BB7A8CC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7FD3901E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9.02.24</w:t>
            </w:r>
          </w:p>
        </w:tc>
        <w:tc>
          <w:tcPr>
            <w:tcW w:w="2548" w:type="dxa"/>
          </w:tcPr>
          <w:p w14:paraId="724CD26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0830648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759C2BF3" w14:textId="77777777" w:rsidTr="00065FCA">
        <w:trPr>
          <w:trHeight w:val="1288"/>
        </w:trPr>
        <w:tc>
          <w:tcPr>
            <w:tcW w:w="740" w:type="dxa"/>
          </w:tcPr>
          <w:p w14:paraId="7D4EA9CA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22</w:t>
            </w:r>
          </w:p>
        </w:tc>
        <w:tc>
          <w:tcPr>
            <w:tcW w:w="5030" w:type="dxa"/>
            <w:tcBorders>
              <w:top w:val="single" w:sz="4" w:space="0" w:color="auto"/>
            </w:tcBorders>
          </w:tcPr>
          <w:p w14:paraId="4DD49741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Органы, участвующие в дыхательных движениях</w:t>
            </w:r>
          </w:p>
          <w:p w14:paraId="6FBB6F9A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>Решение заданий ОГЭ по теме «Система органов Дыхания».</w:t>
            </w:r>
          </w:p>
        </w:tc>
        <w:tc>
          <w:tcPr>
            <w:tcW w:w="930" w:type="dxa"/>
          </w:tcPr>
          <w:p w14:paraId="04B562B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3D99561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16.02.24</w:t>
            </w:r>
          </w:p>
        </w:tc>
        <w:tc>
          <w:tcPr>
            <w:tcW w:w="2548" w:type="dxa"/>
          </w:tcPr>
          <w:p w14:paraId="3E89302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3009736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D8BF48E" w14:textId="77777777" w:rsidTr="00065FCA">
        <w:trPr>
          <w:trHeight w:val="966"/>
        </w:trPr>
        <w:tc>
          <w:tcPr>
            <w:tcW w:w="740" w:type="dxa"/>
          </w:tcPr>
          <w:p w14:paraId="034EEFB5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5030" w:type="dxa"/>
          </w:tcPr>
          <w:p w14:paraId="064EB1EC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. Влияние курения на функции альвеол лёгких. Болезни органов дыхания и их предупреждение. Гигиена органов дыхания. </w:t>
            </w: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 xml:space="preserve">Оказание первой помощи при попадании инородного тела в верхние дыхательные пути, при утоплении, удушении, заваливании землёй, электротравмах». </w:t>
            </w:r>
          </w:p>
        </w:tc>
        <w:tc>
          <w:tcPr>
            <w:tcW w:w="930" w:type="dxa"/>
          </w:tcPr>
          <w:p w14:paraId="140C62F0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3A3C3E23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23.02.24</w:t>
            </w:r>
          </w:p>
        </w:tc>
        <w:tc>
          <w:tcPr>
            <w:tcW w:w="2548" w:type="dxa"/>
          </w:tcPr>
          <w:p w14:paraId="34288EB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12F78A9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1EB57854" w14:textId="77777777" w:rsidTr="00065FCA">
        <w:trPr>
          <w:trHeight w:val="966"/>
        </w:trPr>
        <w:tc>
          <w:tcPr>
            <w:tcW w:w="740" w:type="dxa"/>
          </w:tcPr>
          <w:p w14:paraId="3D31CC8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24</w:t>
            </w:r>
          </w:p>
        </w:tc>
        <w:tc>
          <w:tcPr>
            <w:tcW w:w="5030" w:type="dxa"/>
          </w:tcPr>
          <w:p w14:paraId="3A80CBFC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>Урок-конференция</w:t>
            </w:r>
            <w:r w:rsidRPr="00B63E3F">
              <w:rPr>
                <w:sz w:val="28"/>
                <w:szCs w:val="28"/>
              </w:rPr>
              <w:t xml:space="preserve"> «Гигиена органов дыхательной системы».</w:t>
            </w:r>
          </w:p>
        </w:tc>
        <w:tc>
          <w:tcPr>
            <w:tcW w:w="930" w:type="dxa"/>
          </w:tcPr>
          <w:p w14:paraId="7A1E5411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788C01FD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1.03.24</w:t>
            </w:r>
          </w:p>
        </w:tc>
        <w:tc>
          <w:tcPr>
            <w:tcW w:w="2548" w:type="dxa"/>
          </w:tcPr>
          <w:p w14:paraId="2E3543D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4C777AF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E3E7CF0" w14:textId="77777777" w:rsidTr="00065FCA">
        <w:trPr>
          <w:trHeight w:val="966"/>
        </w:trPr>
        <w:tc>
          <w:tcPr>
            <w:tcW w:w="740" w:type="dxa"/>
          </w:tcPr>
          <w:p w14:paraId="32D5E823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53375457" w14:textId="77777777" w:rsidR="00F45C5D" w:rsidRPr="00B63E3F" w:rsidRDefault="00F45C5D" w:rsidP="00065FCA">
            <w:pPr>
              <w:rPr>
                <w:b/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Тема 5. Пищеварительная система</w:t>
            </w:r>
          </w:p>
          <w:p w14:paraId="0CAB6E57" w14:textId="77777777" w:rsidR="00F45C5D" w:rsidRPr="000833A0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14:paraId="27B4C631" w14:textId="77777777" w:rsidR="00F45C5D" w:rsidRPr="00B63E3F" w:rsidRDefault="00F45C5D" w:rsidP="00065FC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5 часов</w:t>
            </w:r>
          </w:p>
        </w:tc>
        <w:tc>
          <w:tcPr>
            <w:tcW w:w="2771" w:type="dxa"/>
          </w:tcPr>
          <w:p w14:paraId="5D23FD52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14:paraId="48BA237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7F006B8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E029429" w14:textId="77777777" w:rsidTr="00065FCA">
        <w:trPr>
          <w:trHeight w:val="1288"/>
        </w:trPr>
        <w:tc>
          <w:tcPr>
            <w:tcW w:w="740" w:type="dxa"/>
          </w:tcPr>
          <w:p w14:paraId="7E4BD09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25</w:t>
            </w:r>
          </w:p>
        </w:tc>
        <w:tc>
          <w:tcPr>
            <w:tcW w:w="5030" w:type="dxa"/>
          </w:tcPr>
          <w:p w14:paraId="3D8DFCA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Строение пищеварительной системы. Пищеварение в ротовой полости и желудке.</w:t>
            </w:r>
          </w:p>
        </w:tc>
        <w:tc>
          <w:tcPr>
            <w:tcW w:w="930" w:type="dxa"/>
          </w:tcPr>
          <w:p w14:paraId="0B239886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6F9F0313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15.03.24</w:t>
            </w:r>
          </w:p>
        </w:tc>
        <w:tc>
          <w:tcPr>
            <w:tcW w:w="2548" w:type="dxa"/>
          </w:tcPr>
          <w:p w14:paraId="4245EB2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0F5B5618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52EFC848" w14:textId="77777777" w:rsidTr="00065FCA">
        <w:tc>
          <w:tcPr>
            <w:tcW w:w="740" w:type="dxa"/>
          </w:tcPr>
          <w:p w14:paraId="03FAC0A4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26</w:t>
            </w:r>
          </w:p>
        </w:tc>
        <w:tc>
          <w:tcPr>
            <w:tcW w:w="5030" w:type="dxa"/>
          </w:tcPr>
          <w:p w14:paraId="45BCFB9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Химическая обработка пищи в тонком кишечнике и всасывание питательных веществ. Печень и её функции.</w:t>
            </w:r>
          </w:p>
        </w:tc>
        <w:tc>
          <w:tcPr>
            <w:tcW w:w="930" w:type="dxa"/>
          </w:tcPr>
          <w:p w14:paraId="7E0CA98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46D12398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22.03.24</w:t>
            </w:r>
          </w:p>
        </w:tc>
        <w:tc>
          <w:tcPr>
            <w:tcW w:w="2548" w:type="dxa"/>
          </w:tcPr>
          <w:p w14:paraId="604F5FD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601CFBA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0D554D72" w14:textId="77777777" w:rsidTr="00065FCA">
        <w:trPr>
          <w:trHeight w:val="966"/>
        </w:trPr>
        <w:tc>
          <w:tcPr>
            <w:tcW w:w="740" w:type="dxa"/>
          </w:tcPr>
          <w:p w14:paraId="53E340F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27</w:t>
            </w:r>
          </w:p>
        </w:tc>
        <w:tc>
          <w:tcPr>
            <w:tcW w:w="5030" w:type="dxa"/>
          </w:tcPr>
          <w:p w14:paraId="5040BA52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Печень и её функции. Толстая кишка, аппендикс и их функции. Гуморальная регуляция пищеварения.</w:t>
            </w:r>
          </w:p>
        </w:tc>
        <w:tc>
          <w:tcPr>
            <w:tcW w:w="930" w:type="dxa"/>
          </w:tcPr>
          <w:p w14:paraId="5E38AD2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3F57E1C6" w14:textId="77777777" w:rsidR="00F45C5D" w:rsidRPr="00B63E3F" w:rsidRDefault="00F45C5D" w:rsidP="00065FC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5.04.24</w:t>
            </w:r>
          </w:p>
        </w:tc>
        <w:tc>
          <w:tcPr>
            <w:tcW w:w="2548" w:type="dxa"/>
          </w:tcPr>
          <w:p w14:paraId="297D47A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463228D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78E5FEA5" w14:textId="77777777" w:rsidTr="00065FCA">
        <w:tc>
          <w:tcPr>
            <w:tcW w:w="740" w:type="dxa"/>
          </w:tcPr>
          <w:p w14:paraId="1C88CEA1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28</w:t>
            </w:r>
          </w:p>
        </w:tc>
        <w:tc>
          <w:tcPr>
            <w:tcW w:w="5030" w:type="dxa"/>
          </w:tcPr>
          <w:p w14:paraId="476BC384" w14:textId="77777777" w:rsidR="00F45C5D" w:rsidRPr="00B63E3F" w:rsidRDefault="00F45C5D" w:rsidP="00065FCA">
            <w:pPr>
              <w:rPr>
                <w:b/>
                <w:i/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Пищеварительные ферменты ЖКТ и их функции.</w:t>
            </w:r>
            <w:r w:rsidRPr="00B63E3F">
              <w:rPr>
                <w:b/>
                <w:i/>
                <w:sz w:val="28"/>
                <w:szCs w:val="28"/>
              </w:rPr>
              <w:t xml:space="preserve"> </w:t>
            </w:r>
            <w:r w:rsidRPr="00B63E3F">
              <w:rPr>
                <w:sz w:val="28"/>
                <w:szCs w:val="28"/>
              </w:rPr>
              <w:t xml:space="preserve">Правильное питание. </w:t>
            </w:r>
            <w:r w:rsidRPr="00B63E3F">
              <w:rPr>
                <w:sz w:val="28"/>
                <w:szCs w:val="28"/>
              </w:rPr>
              <w:lastRenderedPageBreak/>
              <w:t>Правильная подготовка пищи к употреблению</w:t>
            </w:r>
          </w:p>
          <w:p w14:paraId="0C386E4E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 xml:space="preserve">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 xml:space="preserve">Решение заданий ОГЭ по теме «Система органов пищеварения». </w:t>
            </w:r>
          </w:p>
          <w:p w14:paraId="6BEC6785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14:paraId="674C5A91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771" w:type="dxa"/>
          </w:tcPr>
          <w:p w14:paraId="773B5340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12.04.24</w:t>
            </w:r>
          </w:p>
        </w:tc>
        <w:tc>
          <w:tcPr>
            <w:tcW w:w="2548" w:type="dxa"/>
          </w:tcPr>
          <w:p w14:paraId="39F5B1A4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21ACAFEE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68699325" w14:textId="77777777" w:rsidTr="00065FCA">
        <w:trPr>
          <w:trHeight w:val="1288"/>
        </w:trPr>
        <w:tc>
          <w:tcPr>
            <w:tcW w:w="740" w:type="dxa"/>
          </w:tcPr>
          <w:p w14:paraId="2A670132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29</w:t>
            </w:r>
          </w:p>
        </w:tc>
        <w:tc>
          <w:tcPr>
            <w:tcW w:w="5030" w:type="dxa"/>
          </w:tcPr>
          <w:p w14:paraId="4CA59B61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</w:t>
            </w:r>
            <w:r w:rsidRPr="00B63E3F">
              <w:rPr>
                <w:b/>
                <w:i/>
                <w:sz w:val="28"/>
                <w:szCs w:val="28"/>
              </w:rPr>
              <w:t>Урок – конференция</w:t>
            </w:r>
            <w:r w:rsidRPr="00B63E3F">
              <w:rPr>
                <w:sz w:val="28"/>
                <w:szCs w:val="28"/>
              </w:rPr>
              <w:t xml:space="preserve"> «Гигиена органов пищеварительной системы». </w:t>
            </w:r>
          </w:p>
          <w:p w14:paraId="0846A545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b/>
                <w:i/>
                <w:sz w:val="28"/>
                <w:szCs w:val="28"/>
              </w:rPr>
              <w:t>Темы:</w:t>
            </w:r>
            <w:r w:rsidRPr="00B63E3F">
              <w:rPr>
                <w:sz w:val="28"/>
                <w:szCs w:val="28"/>
              </w:rPr>
              <w:t xml:space="preserve"> </w:t>
            </w:r>
          </w:p>
          <w:p w14:paraId="193EF10E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1.Роль выдающегося российского ученого </w:t>
            </w:r>
            <w:proofErr w:type="spellStart"/>
            <w:r w:rsidRPr="00B63E3F">
              <w:rPr>
                <w:sz w:val="28"/>
                <w:szCs w:val="28"/>
              </w:rPr>
              <w:t>И.П.Павлова</w:t>
            </w:r>
            <w:proofErr w:type="spellEnd"/>
            <w:r w:rsidRPr="00B63E3F">
              <w:rPr>
                <w:sz w:val="28"/>
                <w:szCs w:val="28"/>
              </w:rPr>
              <w:t xml:space="preserve"> в изучении пищеварения.</w:t>
            </w:r>
          </w:p>
          <w:p w14:paraId="1EB26747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2. Пищеварительные ферменты и их роль в пищеварении. </w:t>
            </w:r>
          </w:p>
          <w:p w14:paraId="3D30C351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3. Источники инфекции ЖКТ</w:t>
            </w:r>
          </w:p>
          <w:p w14:paraId="12C1E0EE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4. Искусственная пища – зло или благо для человека?»</w:t>
            </w:r>
          </w:p>
        </w:tc>
        <w:tc>
          <w:tcPr>
            <w:tcW w:w="930" w:type="dxa"/>
          </w:tcPr>
          <w:p w14:paraId="32DED085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28F251CA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19.04.24</w:t>
            </w:r>
          </w:p>
        </w:tc>
        <w:tc>
          <w:tcPr>
            <w:tcW w:w="2548" w:type="dxa"/>
          </w:tcPr>
          <w:p w14:paraId="7338733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7A8239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1D6ADDB9" w14:textId="77777777" w:rsidTr="00065FCA">
        <w:tc>
          <w:tcPr>
            <w:tcW w:w="740" w:type="dxa"/>
          </w:tcPr>
          <w:p w14:paraId="353EDCFE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47B0BAFD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b/>
                <w:sz w:val="28"/>
                <w:szCs w:val="28"/>
              </w:rPr>
              <w:t>Тема 6. Обмен веществ и энергии</w:t>
            </w:r>
          </w:p>
        </w:tc>
        <w:tc>
          <w:tcPr>
            <w:tcW w:w="930" w:type="dxa"/>
          </w:tcPr>
          <w:p w14:paraId="62025705" w14:textId="77777777" w:rsidR="00F45C5D" w:rsidRPr="00B63E3F" w:rsidRDefault="00F45C5D" w:rsidP="00065FC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63E3F">
              <w:rPr>
                <w:b/>
                <w:bCs/>
                <w:sz w:val="28"/>
                <w:szCs w:val="28"/>
              </w:rPr>
              <w:t>6 часов</w:t>
            </w:r>
          </w:p>
        </w:tc>
        <w:tc>
          <w:tcPr>
            <w:tcW w:w="2771" w:type="dxa"/>
          </w:tcPr>
          <w:p w14:paraId="0ED1563A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</w:tcPr>
          <w:p w14:paraId="0FE5A8C5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78883BC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27E3B5C5" w14:textId="77777777" w:rsidTr="00065FCA">
        <w:trPr>
          <w:trHeight w:val="475"/>
        </w:trPr>
        <w:tc>
          <w:tcPr>
            <w:tcW w:w="740" w:type="dxa"/>
          </w:tcPr>
          <w:p w14:paraId="27C8C92A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30</w:t>
            </w:r>
          </w:p>
          <w:p w14:paraId="5CDA2A9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030" w:type="dxa"/>
          </w:tcPr>
          <w:p w14:paraId="38A1F1D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Обменные процессы в организме</w:t>
            </w:r>
          </w:p>
        </w:tc>
        <w:tc>
          <w:tcPr>
            <w:tcW w:w="930" w:type="dxa"/>
          </w:tcPr>
          <w:p w14:paraId="37C7F4BD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0D04C783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26.04.24</w:t>
            </w:r>
          </w:p>
        </w:tc>
        <w:tc>
          <w:tcPr>
            <w:tcW w:w="2548" w:type="dxa"/>
          </w:tcPr>
          <w:p w14:paraId="0B669FB2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7B091E7E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31777679" w14:textId="77777777" w:rsidTr="00065FCA">
        <w:tc>
          <w:tcPr>
            <w:tcW w:w="740" w:type="dxa"/>
          </w:tcPr>
          <w:p w14:paraId="65C112E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31</w:t>
            </w:r>
          </w:p>
        </w:tc>
        <w:tc>
          <w:tcPr>
            <w:tcW w:w="5030" w:type="dxa"/>
          </w:tcPr>
          <w:p w14:paraId="3AFF9EB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Стадии обмена веществ. Пластический и энергетический обмен</w:t>
            </w:r>
          </w:p>
        </w:tc>
        <w:tc>
          <w:tcPr>
            <w:tcW w:w="930" w:type="dxa"/>
          </w:tcPr>
          <w:p w14:paraId="7B795235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7853B921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3.05.24</w:t>
            </w:r>
          </w:p>
        </w:tc>
        <w:tc>
          <w:tcPr>
            <w:tcW w:w="2548" w:type="dxa"/>
          </w:tcPr>
          <w:p w14:paraId="3EF22D2F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6BBC4A33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71B1DBBD" w14:textId="77777777" w:rsidTr="00065FCA">
        <w:trPr>
          <w:trHeight w:val="924"/>
        </w:trPr>
        <w:tc>
          <w:tcPr>
            <w:tcW w:w="740" w:type="dxa"/>
          </w:tcPr>
          <w:p w14:paraId="4F08C1D2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32</w:t>
            </w:r>
          </w:p>
        </w:tc>
        <w:tc>
          <w:tcPr>
            <w:tcW w:w="5030" w:type="dxa"/>
          </w:tcPr>
          <w:p w14:paraId="1E00622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 Нормы питания. Расход энергии в организме.</w:t>
            </w:r>
            <w:r w:rsidRPr="00B63E3F">
              <w:rPr>
                <w:b/>
                <w:i/>
                <w:sz w:val="28"/>
                <w:szCs w:val="28"/>
              </w:rPr>
              <w:t xml:space="preserve"> Практическая </w:t>
            </w:r>
            <w:proofErr w:type="gramStart"/>
            <w:r w:rsidRPr="00B63E3F">
              <w:rPr>
                <w:b/>
                <w:i/>
                <w:sz w:val="28"/>
                <w:szCs w:val="28"/>
              </w:rPr>
              <w:t xml:space="preserve">работа </w:t>
            </w:r>
            <w:r w:rsidRPr="00B63E3F">
              <w:rPr>
                <w:sz w:val="28"/>
                <w:szCs w:val="28"/>
              </w:rPr>
              <w:t xml:space="preserve"> «</w:t>
            </w:r>
            <w:proofErr w:type="gramEnd"/>
            <w:r w:rsidRPr="00B63E3F">
              <w:rPr>
                <w:sz w:val="28"/>
                <w:szCs w:val="28"/>
              </w:rPr>
              <w:t xml:space="preserve">Решение заданий ОГЭ на составление </w:t>
            </w:r>
            <w:r w:rsidRPr="00B63E3F">
              <w:rPr>
                <w:sz w:val="28"/>
                <w:szCs w:val="28"/>
              </w:rPr>
              <w:lastRenderedPageBreak/>
              <w:t>суточного рациона человека в зависимости от энергозатрат»</w:t>
            </w:r>
          </w:p>
        </w:tc>
        <w:tc>
          <w:tcPr>
            <w:tcW w:w="930" w:type="dxa"/>
          </w:tcPr>
          <w:p w14:paraId="0FC2CD09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771" w:type="dxa"/>
          </w:tcPr>
          <w:p w14:paraId="3F409BB3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10.05.24</w:t>
            </w:r>
          </w:p>
        </w:tc>
        <w:tc>
          <w:tcPr>
            <w:tcW w:w="2548" w:type="dxa"/>
          </w:tcPr>
          <w:p w14:paraId="2CA1FC2B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D53C4C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47C4B6EB" w14:textId="77777777" w:rsidTr="00065FCA">
        <w:trPr>
          <w:trHeight w:val="966"/>
        </w:trPr>
        <w:tc>
          <w:tcPr>
            <w:tcW w:w="740" w:type="dxa"/>
          </w:tcPr>
          <w:p w14:paraId="4F47D7BF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33</w:t>
            </w:r>
          </w:p>
        </w:tc>
        <w:tc>
          <w:tcPr>
            <w:tcW w:w="5030" w:type="dxa"/>
          </w:tcPr>
          <w:p w14:paraId="122C9E6B" w14:textId="77777777" w:rsidR="00F45C5D" w:rsidRPr="00B63E3F" w:rsidRDefault="00F45C5D" w:rsidP="00065FCA">
            <w:pPr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 xml:space="preserve">Факторы, влияющие на основной и общий обмен организма.  Калорийность пищи. </w:t>
            </w:r>
            <w:r w:rsidRPr="00B63E3F">
              <w:rPr>
                <w:b/>
                <w:i/>
                <w:sz w:val="28"/>
                <w:szCs w:val="28"/>
              </w:rPr>
              <w:t xml:space="preserve">Практическая работа </w:t>
            </w:r>
            <w:r w:rsidRPr="00B63E3F">
              <w:rPr>
                <w:sz w:val="28"/>
                <w:szCs w:val="28"/>
              </w:rPr>
              <w:t>«Решение заданий ОГЭ на составление суточного рациона человека в зависимости от энергозатрат»</w:t>
            </w:r>
            <w:r>
              <w:rPr>
                <w:sz w:val="28"/>
                <w:szCs w:val="28"/>
              </w:rPr>
              <w:t>.</w:t>
            </w:r>
            <w:r w:rsidRPr="00B63E3F">
              <w:rPr>
                <w:sz w:val="28"/>
                <w:szCs w:val="28"/>
              </w:rPr>
              <w:t xml:space="preserve"> Витамины Роль витаминов в организме. </w:t>
            </w:r>
            <w:proofErr w:type="spellStart"/>
            <w:r w:rsidRPr="00B63E3F">
              <w:rPr>
                <w:sz w:val="28"/>
                <w:szCs w:val="28"/>
              </w:rPr>
              <w:t>гипер</w:t>
            </w:r>
            <w:proofErr w:type="spellEnd"/>
            <w:r w:rsidRPr="00B63E3F">
              <w:rPr>
                <w:sz w:val="28"/>
                <w:szCs w:val="28"/>
              </w:rPr>
              <w:t>- и гиповитаминоз, авитаминоз.</w:t>
            </w:r>
          </w:p>
          <w:p w14:paraId="54C6352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14:paraId="52F2018B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29320C50" w14:textId="77777777" w:rsidR="00F45C5D" w:rsidRPr="00B63E3F" w:rsidRDefault="00F45C5D" w:rsidP="00065F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17.05.24</w:t>
            </w:r>
          </w:p>
        </w:tc>
        <w:tc>
          <w:tcPr>
            <w:tcW w:w="2548" w:type="dxa"/>
          </w:tcPr>
          <w:p w14:paraId="000F123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5D3B51F9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F45C5D" w:rsidRPr="00B63E3F" w14:paraId="649F1E31" w14:textId="77777777" w:rsidTr="00065FCA">
        <w:trPr>
          <w:trHeight w:val="1932"/>
        </w:trPr>
        <w:tc>
          <w:tcPr>
            <w:tcW w:w="740" w:type="dxa"/>
          </w:tcPr>
          <w:p w14:paraId="60AA2757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34</w:t>
            </w:r>
          </w:p>
        </w:tc>
        <w:tc>
          <w:tcPr>
            <w:tcW w:w="5030" w:type="dxa"/>
          </w:tcPr>
          <w:p w14:paraId="7AB429DD" w14:textId="77777777" w:rsidR="00F45C5D" w:rsidRPr="00C14E7E" w:rsidRDefault="00F45C5D" w:rsidP="00065FCA">
            <w:pPr>
              <w:rPr>
                <w:b/>
                <w:sz w:val="28"/>
                <w:szCs w:val="28"/>
              </w:rPr>
            </w:pPr>
            <w:r w:rsidRPr="00C14E7E">
              <w:rPr>
                <w:b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30" w:type="dxa"/>
          </w:tcPr>
          <w:p w14:paraId="6CB70DC0" w14:textId="77777777" w:rsidR="00F45C5D" w:rsidRPr="00B63E3F" w:rsidRDefault="00F45C5D" w:rsidP="00065F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3E3F">
              <w:rPr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14:paraId="4597725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24.05.24</w:t>
            </w:r>
          </w:p>
        </w:tc>
        <w:tc>
          <w:tcPr>
            <w:tcW w:w="2548" w:type="dxa"/>
          </w:tcPr>
          <w:p w14:paraId="5E0B3E1D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14:paraId="705AC0B0" w14:textId="77777777" w:rsidR="00F45C5D" w:rsidRPr="00B63E3F" w:rsidRDefault="00F45C5D" w:rsidP="00065FCA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7561A30" w14:textId="77777777" w:rsidR="00F45C5D" w:rsidRPr="00B63E3F" w:rsidRDefault="00F45C5D" w:rsidP="00F45C5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377BDA" w14:textId="77777777" w:rsidR="005F383C" w:rsidRDefault="005F383C" w:rsidP="009A75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5F383C" w:rsidSect="000E7B90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1C83" w14:textId="77777777" w:rsidR="007952A5" w:rsidRDefault="007952A5" w:rsidP="007915CC">
      <w:pPr>
        <w:spacing w:after="0" w:line="240" w:lineRule="auto"/>
      </w:pPr>
      <w:r>
        <w:separator/>
      </w:r>
    </w:p>
  </w:endnote>
  <w:endnote w:type="continuationSeparator" w:id="0">
    <w:p w14:paraId="3F7F6790" w14:textId="77777777" w:rsidR="007952A5" w:rsidRDefault="007952A5" w:rsidP="00791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9042"/>
      <w:docPartObj>
        <w:docPartGallery w:val="Page Numbers (Bottom of Page)"/>
        <w:docPartUnique/>
      </w:docPartObj>
    </w:sdtPr>
    <w:sdtEndPr/>
    <w:sdtContent>
      <w:p w14:paraId="54E1CB83" w14:textId="77777777" w:rsidR="000E7B90" w:rsidRDefault="00843B3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C5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5494E35" w14:textId="77777777" w:rsidR="00C3487A" w:rsidRDefault="00C348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740EC" w14:textId="77777777" w:rsidR="007952A5" w:rsidRDefault="007952A5" w:rsidP="007915CC">
      <w:pPr>
        <w:spacing w:after="0" w:line="240" w:lineRule="auto"/>
      </w:pPr>
      <w:r>
        <w:separator/>
      </w:r>
    </w:p>
  </w:footnote>
  <w:footnote w:type="continuationSeparator" w:id="0">
    <w:p w14:paraId="08FD3223" w14:textId="77777777" w:rsidR="007952A5" w:rsidRDefault="007952A5" w:rsidP="00791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21B5F"/>
    <w:multiLevelType w:val="multilevel"/>
    <w:tmpl w:val="F1CE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100B94"/>
    <w:multiLevelType w:val="hybridMultilevel"/>
    <w:tmpl w:val="A6DA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303"/>
    <w:rsid w:val="000E7B90"/>
    <w:rsid w:val="0012254B"/>
    <w:rsid w:val="00125FBB"/>
    <w:rsid w:val="00267909"/>
    <w:rsid w:val="00283E0A"/>
    <w:rsid w:val="003C28E4"/>
    <w:rsid w:val="003E2EBD"/>
    <w:rsid w:val="0052345D"/>
    <w:rsid w:val="005C2994"/>
    <w:rsid w:val="005F383C"/>
    <w:rsid w:val="006633C7"/>
    <w:rsid w:val="00752F5E"/>
    <w:rsid w:val="00766303"/>
    <w:rsid w:val="007915CC"/>
    <w:rsid w:val="007952A5"/>
    <w:rsid w:val="00843B3F"/>
    <w:rsid w:val="009335D4"/>
    <w:rsid w:val="009A75A8"/>
    <w:rsid w:val="009D365E"/>
    <w:rsid w:val="00A44304"/>
    <w:rsid w:val="00B56AD2"/>
    <w:rsid w:val="00B80D1B"/>
    <w:rsid w:val="00C3487A"/>
    <w:rsid w:val="00C53AD1"/>
    <w:rsid w:val="00C668C9"/>
    <w:rsid w:val="00D32F6D"/>
    <w:rsid w:val="00D4730C"/>
    <w:rsid w:val="00D66C7B"/>
    <w:rsid w:val="00DA3E1E"/>
    <w:rsid w:val="00EC0D8E"/>
    <w:rsid w:val="00EF521C"/>
    <w:rsid w:val="00F45C5D"/>
    <w:rsid w:val="00FC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31D9"/>
  <w15:docId w15:val="{D2A24C39-8725-4121-9466-6B7BEE95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6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91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15CC"/>
  </w:style>
  <w:style w:type="paragraph" w:styleId="a6">
    <w:name w:val="footer"/>
    <w:basedOn w:val="a"/>
    <w:link w:val="a7"/>
    <w:uiPriority w:val="99"/>
    <w:unhideWhenUsed/>
    <w:rsid w:val="00791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15CC"/>
  </w:style>
  <w:style w:type="paragraph" w:styleId="a8">
    <w:name w:val="No Spacing"/>
    <w:uiPriority w:val="1"/>
    <w:qFormat/>
    <w:rsid w:val="007915C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52F5E"/>
    <w:pPr>
      <w:ind w:left="720"/>
      <w:contextualSpacing/>
    </w:pPr>
  </w:style>
  <w:style w:type="table" w:styleId="aa">
    <w:name w:val="Table Grid"/>
    <w:basedOn w:val="a1"/>
    <w:uiPriority w:val="59"/>
    <w:rsid w:val="009A7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4">
    <w:name w:val="c14"/>
    <w:basedOn w:val="a0"/>
    <w:rsid w:val="00C668C9"/>
  </w:style>
  <w:style w:type="paragraph" w:styleId="ab">
    <w:name w:val="Balloon Text"/>
    <w:basedOn w:val="a"/>
    <w:link w:val="ac"/>
    <w:uiPriority w:val="99"/>
    <w:semiHidden/>
    <w:unhideWhenUsed/>
    <w:rsid w:val="00122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22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5FCA-37C9-4C8D-9481-4460D367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2023-10-15T13:00:00Z</cp:lastPrinted>
  <dcterms:created xsi:type="dcterms:W3CDTF">2023-10-17T05:37:00Z</dcterms:created>
  <dcterms:modified xsi:type="dcterms:W3CDTF">2023-10-17T05:37:00Z</dcterms:modified>
</cp:coreProperties>
</file>